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-186690</wp:posOffset>
                </wp:positionV>
                <wp:extent cx="800100" cy="847725"/>
                <wp:effectExtent l="0" t="0" r="0" b="9525"/>
                <wp:wrapNone/>
                <wp:docPr id="1" name="Рисунок 2" descr="A313FB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A313FB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1.60pt;mso-position-horizontal:absolute;mso-position-vertical-relative:text;margin-top:-14.70pt;mso-position-vertical:absolute;width:63.00pt;height:66.7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keepNext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keepNext/>
        <w:spacing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u w:val="singl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u w:val="singl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6"/>
          <w:szCs w:val="24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bCs/>
          <w:sz w:val="36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АДМИНИСТРАЦИИ   ДОБРИНСКОГО  МУНИЦИПАЛЬНОГО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РАЙОНА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ЛИПЕЦКОЙ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14.11.2025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п. Добринка   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1074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7500" w:leader="none"/>
        </w:tabs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       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О проведении месячника безопасности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         на водных объектах,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мерах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         по обеспечению безопасности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        людей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6"/>
          <w:lang w:eastAsia="ru-RU"/>
        </w:rPr>
        <w:t xml:space="preserve">запрете выхода граждан на ледовые</w:t>
      </w:r>
      <w:r>
        <w:rPr>
          <w:rFonts w:ascii="Times New Roman" w:hAnsi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 xml:space="preserve">          покрытия водных объектов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зимний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         период  2025-2026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6"/>
          <w:lang w:eastAsia="ru-RU"/>
        </w:rPr>
        <w:t xml:space="preserve">расположенных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 xml:space="preserve">          на территории Добринского муниципального </w:t>
      </w:r>
      <w:r>
        <w:rPr>
          <w:rFonts w:ascii="Times New Roman" w:hAnsi="Times New Roman"/>
          <w:bCs/>
          <w:sz w:val="28"/>
          <w:szCs w:val="2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 xml:space="preserve">          района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В целях обеспечения безопасности людей, охраны  их жизни и здоровья  на водных объектах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Добринского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зимний период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2025-2026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руководствуясь Федеральными з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аконами № 68-ФЗ от 21.12.1994 года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«О защите населения и территорий от чрезвычайных ситуаций природного и техногенного характ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ера»,  № 131-ФЗ от 06.10.2003 года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 «Об общих  принципах организации местного  самоуправления  в  Российской  Федерации», 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Постановлением Липецкого областного С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овета депутатов от 21.06.2007 года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№ 305-пс «О Правилах охраны жизни людей на водных объек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тах Липецкой области», Уставом,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администрация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Добринского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муниципального района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ind w:left="851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  <w:t xml:space="preserve">П О С Т А Н О В Л Я Е Т:</w:t>
      </w:r>
      <w:r>
        <w:rPr>
          <w:rFonts w:ascii="Times New Roman" w:hAnsi="Times New Roman" w:eastAsia="Times New Roman" w:cs="Times New Roman"/>
          <w:bCs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1.  Провести месячник безопасности на водных объектах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Добринского района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 Утвердить план мероприятий по обеспечению безопасности на водн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ых объектах в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зимний период 2025-2026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годов  (приложение 1).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3.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Рекомендовать г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лавам сельских поселений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3.1. Провести заседания комиссий по предупреждению и ликвидации чрезвычайных ситуаций и обеспечению пожарной безопасности, по вопросу обеспечения безопасности людей на водных объектах, охране их жизни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и здоровья в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зимний период 2025 - 2026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3.2.  Разработать нормативные правовые акты по обеспечению безопасности людей на водн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ых объектах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и запрете выхода на ледов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ые покрытия в 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зимний период 2025 - 2026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3.3. При выявлении незарегистрированных ледовых переправ (пеших пере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ходов) незамедлительно предоставлять информацию в отдел мобилизационной подготовки и делам ГО и ЧС администрации муниципального района  (приложение 2). В этих местах разместить аншлаги с информацией о запрете перехода людей по льду и выезда автотранспорта.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3.4.  Регулярно проводить уточнение мест традиционного зимнего лова рыбы и отдыха людей на водоемах. В местах массового выхода людей на лед организовать временные спасательные посты, обустроить места для размещения первичных (простейших) средств спасения.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Принять участие в проведение совместных патрулирований с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подразделениями ГИМС ГУ МЧС России по Липецкой области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и в работе административной комиссии администрации муниципального района.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4.  Главам  сельских поселений, юридическим и физическим лицам, независимо от форм  собственности,  за которыми закреплены водные объекты, запретить повсеместно выход людей и выезд любых транспортных средств на лед водоемов, при условиях: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толщина льда – менее 10 см;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наличие слома припая льда (примерзший к берегу неподвижный лед), отрывов льда, отжимов льда от берега;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температура воздуха – выше 0 градусов, продолжительностью более 1 суток при критической (10 сантиметров) толщине льда;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интенсивное таяние снега;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видимость – менее 500 метров;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- наличие метели.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5. Начальнику отдела мобилизационной подготовки и делам ГО и ЧС администрации муниципального района  Долматову С.А. п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  <w:t xml:space="preserve">одготовить информационный материал о соблюдении мер безопасности при выходе на лед, организовать его регулярное опубликование в районной газете "Добринские вести" и размещение на официальном сайте администрации Добринского муниципального района.</w:t>
      </w:r>
      <w:r>
        <w:rPr>
          <w:rFonts w:ascii="Times New Roman" w:hAnsi="Times New Roman" w:eastAsia="Times New Roman" w:cs="Times New Roman"/>
          <w:bCs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6.  Начальнику отделу  образования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администрации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муниципального района Немцевой И.М.: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6.1.  Ор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ганизовать в образовательных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 учреждениях информационные уроки по правилам безопасности на водоемах в зимний период.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6.2. Продолжить работу с руководителями учебных заведений по оформлению уголков безопасности учащихся на водоемах в период ледостава, правилах поведения и оказанию помощи пострадавшим на льду.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7.  Главному редактору газеты «Добринские вести» Шигиной Т.В. обеспечить систематическое информирование населения по пр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  <w:t xml:space="preserve">офилактике несчастных случаев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осенне-зимний период 2025-2026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6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на заместителя главы администрации муниципального района Малыхина О.Н.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Глава  администрации  Добринского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муниципального района                 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А.Н. Пасынков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Долматов Сергей Александрович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851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2-39-37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r/>
      <w:r/>
    </w:p>
    <w:p>
      <w:r/>
      <w:r/>
    </w:p>
    <w:p>
      <w:r/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4956" w:firstLine="708"/>
        <w:jc w:val="right"/>
        <w:spacing w:after="0" w:line="240" w:lineRule="auto"/>
        <w:tabs>
          <w:tab w:val="center" w:pos="7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постановлению администрации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4956" w:firstLine="708"/>
        <w:jc w:val="right"/>
        <w:spacing w:after="0" w:line="240" w:lineRule="auto"/>
        <w:tabs>
          <w:tab w:val="center" w:pos="7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Добринского муниципального района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-426"/>
        <w:jc w:val="center"/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14.11.2025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1074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ПЛАН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мероприятий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по обеспечению безопасности людей на водных объектах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осенне-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зимний период 2025-2026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 годов</w:t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</w:p>
    <w:tbl>
      <w:tblPr>
        <w:tblW w:w="109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560"/>
        <w:gridCol w:w="3059"/>
      </w:tblGrid>
      <w:tr>
        <w:tblPrEx/>
        <w:trPr>
          <w:trHeight w:val="414"/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Наименование мероприятий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выполнения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за выполнение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24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Рассмотреть на заседании комиссии по чрезвычайным ситуациям  и пожарной безопасности вопрос «О мерах по обеспечению безопасности людей на водных объе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ктах в осенне-зимний период 2024-2025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годов.»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01.12.2025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Нач. отдела  МП и делам ГО и ЧС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80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Подготовить и опубликовать информационный материал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в   районной газете "Добринские вести"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 соблюдении мер безопасности при выходе на лед.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05.12.2025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Нач. отдела  МП и делам ГО и ЧС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30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Организовать в образовательных учреждениях района мероприятия, в рамках месячника безопасности на    водных объектах,  проведение    занятий и разъяснительную  работу с учащимися об опасности выхода на тонкий лед и правилах поведения на льду.   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период ледостава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Отдел образования администрации района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95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Определить места, используемые для массового подледного лова рыбы.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05.12.202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Главы администраций сельских поселений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119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Организовать патрулирование на водных объектах в период   ледостава в местах стихийного подледного лова рыбы.                   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период ледостава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Главы администраций сельских поселений, ОМВД России по Добринскому району          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75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В рамках месячника безопасности на    водных объектах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изготовить и выставить в местах несанкционированных ледовых переходов (переправ) запрещающие аншлаги с информацией: «Проход (переезд) по льду запрещен», в местах массовой рыбной ловли – «Осторожно! Тонкий лед».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до 12.12.2025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Главы администраций сельских поселений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Развернуть в местах массового скопления людей на льду спасательные посты.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период ледостава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Главы администраций сельских поселений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Обеспечить систематическое информирование населения о ледовой обстановке и правилах поведения на льду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ледостава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Редакция газеты «Добринские вести», главы администраций сельских поселений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/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Распространение памяток жителям по правилам        поведения на льду и    обеспечению безопасности на водных    объектах   в осенне-зимний период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период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ледостава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Нач. отдела  МП и делам ГО и ЧС, главы администраций сельских поселений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  <w:tr>
        <w:tblPrEx/>
        <w:trPr>
          <w:trHeight w:val="74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Организовать учет и анализ несчастных случаев на льду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В период ледостава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3059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Нач. отдела  МП и делам ГО и ЧС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</w:tr>
    </w:tbl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4956" w:firstLine="708"/>
        <w:jc w:val="right"/>
        <w:spacing w:after="0" w:line="240" w:lineRule="auto"/>
        <w:tabs>
          <w:tab w:val="center" w:pos="7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 постановлению администрации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ind w:left="4956" w:firstLine="708"/>
        <w:jc w:val="right"/>
        <w:spacing w:after="0" w:line="240" w:lineRule="auto"/>
        <w:tabs>
          <w:tab w:val="center" w:pos="7650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Добринского муниципального района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от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14.11.2025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г.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1074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Сведения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 местах массового выхода людей на лед и ледовых переправах на территории сельского поселения _____________ сельсовет Добринского муниципального района</w:t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p>
      <w:pPr>
        <w:jc w:val="center"/>
        <w:spacing w:after="0" w:line="240" w:lineRule="auto"/>
        <w:tabs>
          <w:tab w:val="left" w:pos="5408" w:leader="none"/>
        </w:tabs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/>
          <w:sz w:val="26"/>
          <w:szCs w:val="26"/>
          <w:lang w:eastAsia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"/>
        <w:gridCol w:w="2386"/>
        <w:gridCol w:w="2308"/>
        <w:gridCol w:w="2260"/>
        <w:gridCol w:w="2285"/>
      </w:tblGrid>
      <w:tr>
        <w:tblPrEx/>
        <w:trPr/>
        <w:tc>
          <w:tcPr>
            <w:shd w:val="clear" w:color="auto" w:fill="auto"/>
            <w:tcW w:w="95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81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Места массового выхода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людей на лед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46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Ледовые переправы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5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4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Водный объект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Количество людей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Водный объект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Населенный 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4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4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W w:w="9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4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W w:w="232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5408" w:leader="none"/>
              </w:tabs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707" w:bottom="1135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Сергей Горбачёв</cp:lastModifiedBy>
  <cp:revision>7</cp:revision>
  <dcterms:created xsi:type="dcterms:W3CDTF">2025-11-14T07:51:00Z</dcterms:created>
  <dcterms:modified xsi:type="dcterms:W3CDTF">2025-12-12T06:35:36Z</dcterms:modified>
</cp:coreProperties>
</file>