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97"/>
        <w:ind w:hanging="2160"/>
        <w:tabs>
          <w:tab w:val="left" w:pos="9214" w:leader="none"/>
        </w:tabs>
        <w:rPr>
          <w:sz w:val="32"/>
          <w:szCs w:val="32"/>
          <w:u w:val="single"/>
        </w:rPr>
      </w:pPr>
      <w:r>
        <w:rPr>
          <w:b w:val="0"/>
          <w:sz w:val="24"/>
          <w:szCs w:val="24"/>
        </w:rPr>
        <w:t xml:space="preserve">                                    </w:t>
      </w:r>
      <w:r>
        <w:rPr>
          <w:b w:val="0"/>
          <w:sz w:val="24"/>
          <w:szCs w:val="24"/>
        </w:rPr>
        <w:t xml:space="preserve">        </w:t>
      </w:r>
      <w:r>
        <w:rPr>
          <w:b w:val="0"/>
          <w:sz w:val="24"/>
          <w:szCs w:val="24"/>
        </w:rPr>
        <w:t xml:space="preserve">    </w: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01015" cy="628015"/>
                <wp:effectExtent l="0" t="0" r="0" b="0"/>
                <wp:docPr id="1" name="Рисунок 2" descr="герб с вольной частью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герб с вольной частью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rcRect l="15991" t="23839" r="17638" b="26968"/>
                        <a:stretch/>
                      </pic:blipFill>
                      <pic:spPr bwMode="auto">
                        <a:xfrm>
                          <a:off x="0" y="0"/>
                          <a:ext cx="501015" cy="628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9.45pt;height:49.45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b w:val="0"/>
          <w:sz w:val="24"/>
          <w:szCs w:val="24"/>
        </w:rPr>
        <w:t xml:space="preserve">                  </w:t>
      </w:r>
      <w:r>
        <w:rPr>
          <w:b w:val="0"/>
          <w:sz w:val="24"/>
          <w:szCs w:val="24"/>
        </w:rPr>
        <w:t xml:space="preserve">                      </w:t>
      </w:r>
      <w:r>
        <w:rPr>
          <w:b w:val="0"/>
          <w:sz w:val="24"/>
          <w:szCs w:val="24"/>
        </w:rPr>
        <w:t xml:space="preserve">                          </w:t>
      </w:r>
      <w:r>
        <w:rPr>
          <w:sz w:val="32"/>
          <w:szCs w:val="32"/>
          <w:u w:val="single"/>
        </w:rPr>
      </w:r>
    </w:p>
    <w:p>
      <w:pPr>
        <w:pStyle w:val="697"/>
        <w:rPr>
          <w:b w:val="0"/>
        </w:rPr>
      </w:pPr>
      <w:r>
        <w:rPr>
          <w:b w:val="0"/>
        </w:rPr>
        <w:t xml:space="preserve">П О С Т А Н О В Л Е Н И Е</w:t>
      </w:r>
      <w:r>
        <w:rPr>
          <w:b w:val="0"/>
        </w:rPr>
      </w:r>
    </w:p>
    <w:p>
      <w:pPr>
        <w:pStyle w:val="697"/>
        <w:rPr>
          <w:b w:val="0"/>
          <w:sz w:val="24"/>
          <w:szCs w:val="24"/>
        </w:rPr>
      </w:pPr>
      <w:r>
        <w:rPr>
          <w:b w:val="0"/>
          <w:sz w:val="24"/>
          <w:szCs w:val="24"/>
        </w:rPr>
      </w:r>
      <w:r>
        <w:rPr>
          <w:b w:val="0"/>
          <w:sz w:val="24"/>
          <w:szCs w:val="24"/>
        </w:rPr>
      </w:r>
    </w:p>
    <w:p>
      <w:pPr>
        <w:pStyle w:val="697"/>
        <w:rPr>
          <w:sz w:val="24"/>
          <w:szCs w:val="24"/>
        </w:rPr>
      </w:pPr>
      <w:r>
        <w:rPr>
          <w:sz w:val="24"/>
          <w:szCs w:val="24"/>
        </w:rPr>
        <w:t xml:space="preserve">АДМИНИСТРАЦИИ </w:t>
      </w:r>
      <w:r>
        <w:rPr>
          <w:sz w:val="24"/>
          <w:szCs w:val="24"/>
        </w:rPr>
        <w:t xml:space="preserve">ДОБРИНСКОГО МУНИЦИПАЛЬНОГО РАЙОНА</w:t>
      </w:r>
      <w:r>
        <w:rPr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ЛИПЕЦКОЙ ОБЛАСТИ</w:t>
      </w:r>
      <w:r>
        <w:rPr>
          <w:rFonts w:ascii="Times New Roman" w:hAnsi="Times New Roman" w:cs="Times New Roman"/>
          <w:b/>
        </w:rPr>
      </w:r>
    </w:p>
    <w:p>
      <w:pPr>
        <w:pStyle w:val="699"/>
        <w:jc w:val="left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699"/>
        <w:jc w:val="left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spacing w:after="0" w:line="240" w:lineRule="auto"/>
        <w:rPr>
          <w:rFonts w:ascii="Times New Roman" w:hAnsi="Times New Roman" w:eastAsia="Calibri" w:cs="Times New Roman"/>
          <w:b/>
          <w:spacing w:val="12"/>
          <w:sz w:val="32"/>
          <w:szCs w:val="32"/>
        </w:rPr>
      </w:pPr>
      <w:r>
        <w:rPr>
          <w:rFonts w:ascii="Times New Roman" w:hAnsi="Times New Roman" w:eastAsia="Calibri" w:cs="Times New Roman"/>
          <w:b/>
          <w:spacing w:val="12"/>
          <w:sz w:val="32"/>
          <w:szCs w:val="32"/>
        </w:rPr>
      </w:r>
      <w:r>
        <w:rPr>
          <w:rFonts w:ascii="Times New Roman" w:hAnsi="Times New Roman" w:eastAsia="Calibri" w:cs="Times New Roman"/>
          <w:b/>
          <w:spacing w:val="12"/>
          <w:sz w:val="32"/>
          <w:szCs w:val="32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spacing w:val="8"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spacing w:val="8"/>
          <w:sz w:val="28"/>
          <w:szCs w:val="28"/>
        </w:rPr>
        <w:t xml:space="preserve">29. 10. 2025</w:t>
      </w:r>
      <w:r>
        <w:rPr>
          <w:rFonts w:ascii="Times New Roman" w:hAnsi="Times New Roman" w:eastAsia="Calibri" w:cs="Times New Roman"/>
          <w:spacing w:val="8"/>
          <w:sz w:val="28"/>
          <w:szCs w:val="28"/>
        </w:rPr>
        <w:tab/>
      </w:r>
      <w:r>
        <w:rPr>
          <w:rFonts w:ascii="Times New Roman" w:hAnsi="Times New Roman" w:eastAsia="Calibri" w:cs="Times New Roman"/>
          <w:spacing w:val="8"/>
          <w:sz w:val="28"/>
          <w:szCs w:val="28"/>
        </w:rPr>
        <w:tab/>
      </w:r>
      <w:r>
        <w:rPr>
          <w:rFonts w:ascii="Times New Roman" w:hAnsi="Times New Roman" w:eastAsia="Calibri" w:cs="Times New Roman"/>
          <w:spacing w:val="8"/>
          <w:sz w:val="28"/>
          <w:szCs w:val="28"/>
        </w:rPr>
        <w:tab/>
        <w:t xml:space="preserve">п. Добринка</w:t>
      </w:r>
      <w:r>
        <w:rPr>
          <w:rFonts w:ascii="Times New Roman" w:hAnsi="Times New Roman" w:eastAsia="Calibri" w:cs="Times New Roman"/>
          <w:spacing w:val="8"/>
          <w:sz w:val="28"/>
          <w:szCs w:val="28"/>
        </w:rPr>
        <w:tab/>
      </w:r>
      <w:r>
        <w:rPr>
          <w:rFonts w:ascii="Times New Roman" w:hAnsi="Times New Roman" w:eastAsia="Calibri" w:cs="Times New Roman"/>
          <w:spacing w:val="8"/>
          <w:sz w:val="28"/>
          <w:szCs w:val="28"/>
        </w:rPr>
        <w:tab/>
      </w:r>
      <w:r>
        <w:rPr>
          <w:rFonts w:ascii="Times New Roman" w:hAnsi="Times New Roman" w:eastAsia="Calibri" w:cs="Times New Roman"/>
          <w:spacing w:val="8"/>
          <w:sz w:val="28"/>
          <w:szCs w:val="28"/>
        </w:rPr>
        <w:tab/>
        <w:t xml:space="preserve">      № </w:t>
      </w:r>
      <w:r>
        <w:rPr>
          <w:rFonts w:ascii="Times New Roman" w:hAnsi="Times New Roman" w:eastAsia="Calibri" w:cs="Times New Roman"/>
          <w:spacing w:val="8"/>
          <w:sz w:val="28"/>
          <w:szCs w:val="28"/>
        </w:rPr>
        <w:t xml:space="preserve">1036</w:t>
      </w:r>
      <w:r>
        <w:rPr>
          <w:rFonts w:ascii="Times New Roman" w:hAnsi="Times New Roman" w:eastAsia="Calibri" w:cs="Times New Roman"/>
          <w:spacing w:val="8"/>
          <w:sz w:val="28"/>
          <w:szCs w:val="28"/>
          <w:u w:val="singl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4251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 внесении изменений 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Постановление администрации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Добринского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мун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иципальн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ого района Липецкой области от 13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.0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.202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329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 утверждении положения о порядке расходования средств резервного фонда администрации муниципального района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349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right="349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10" w:tooltip="https://login.consultant.ru/link/?req=doc&amp;base=LAW&amp;n=480810&amp;dst=1440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 xml:space="preserve">статьей 81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администрация муниципального района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-45" w:firstLine="426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426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ПОСТАНОВЛЯЕТ: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numPr>
          <w:ilvl w:val="0"/>
          <w:numId w:val="5"/>
        </w:numPr>
        <w:ind w:left="0" w:firstLine="357"/>
        <w:jc w:val="both"/>
        <w:spacing w:after="10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Внести изменения 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Постановление администрации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Добринского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муниципал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ьного района Липецкой области от 13.05.2021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№ 329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Об утверждении Положения о порядке расходования средств резервного фонда администрации муниципального района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(прилагаются).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numPr>
          <w:ilvl w:val="0"/>
          <w:numId w:val="5"/>
        </w:numPr>
        <w:ind w:left="0" w:firstLine="357"/>
        <w:jc w:val="both"/>
        <w:spacing w:after="100" w:line="240" w:lineRule="auto"/>
        <w:widowControl w:val="off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Настоящее постановление вступает в силу со дня его официального опубликования.</w:t>
      </w:r>
      <w:r>
        <w:rPr>
          <w:sz w:val="28"/>
          <w:szCs w:val="28"/>
        </w:rPr>
      </w:r>
    </w:p>
    <w:p>
      <w:pPr>
        <w:numPr>
          <w:ilvl w:val="0"/>
          <w:numId w:val="5"/>
        </w:numPr>
        <w:ind w:left="0" w:firstLine="36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начальника управления финансов администрации муниципального района Быкову О.А.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36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  <w:t xml:space="preserve">Г</w:t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  <w:t xml:space="preserve">лав</w:t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  <w:t xml:space="preserve">а</w:t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  <w:t xml:space="preserve"> администрации</w:t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  <w:t xml:space="preserve">Добринского</w:t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  <w:t xml:space="preserve"> муниципального района</w:t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  <w:tab/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  <w:tab/>
        <w:t xml:space="preserve">А</w:t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  <w:t xml:space="preserve">.</w:t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  <w:t xml:space="preserve"> Н.</w:t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  <w:t xml:space="preserve">Пасынков</w:t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                                 </w:t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</w:r>
    </w:p>
    <w:p>
      <w:pPr>
        <w:ind w:left="5670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ind w:left="5670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5670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5670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5670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5670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5670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5670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 постановлению администрации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Добринского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муниципального района Липецкой области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5670"/>
        <w:jc w:val="right"/>
        <w:spacing w:after="10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29.10.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2025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1036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right"/>
        <w:spacing w:after="0" w:line="360" w:lineRule="auto"/>
        <w:rPr>
          <w:rFonts w:ascii="Times New Roman" w:hAnsi="Times New Roman" w:eastAsia="Arial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Arial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Arial" w:cs="Times New Roman"/>
          <w:bCs/>
          <w:sz w:val="28"/>
          <w:szCs w:val="28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Arial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Arial" w:cs="Times New Roman"/>
          <w:bCs/>
          <w:sz w:val="28"/>
          <w:szCs w:val="28"/>
          <w:lang w:eastAsia="ru-RU"/>
        </w:rPr>
        <w:t xml:space="preserve">ИЗМЕНЕНИЯ</w:t>
      </w:r>
      <w:r>
        <w:rPr>
          <w:rFonts w:ascii="Times New Roman" w:hAnsi="Times New Roman" w:eastAsia="Arial" w:cs="Times New Roman"/>
          <w:bCs/>
          <w:sz w:val="28"/>
          <w:szCs w:val="28"/>
          <w:lang w:eastAsia="ru-RU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 w:eastAsia="Arial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Arial" w:cs="Times New Roman"/>
          <w:bCs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ложение</w:t>
      </w:r>
      <w:r>
        <w:rPr>
          <w:rFonts w:ascii="Times New Roman" w:hAnsi="Times New Roman" w:cs="Times New Roman"/>
          <w:sz w:val="28"/>
          <w:szCs w:val="28"/>
        </w:rPr>
        <w:t xml:space="preserve"> о порядке расходования средств резервного фонда администрации муниципального района</w:t>
      </w:r>
      <w:r>
        <w:rPr>
          <w:rFonts w:ascii="Times New Roman" w:hAnsi="Times New Roman" w:eastAsia="Arial" w:cs="Times New Roman"/>
          <w:bCs/>
          <w:sz w:val="28"/>
          <w:szCs w:val="28"/>
          <w:lang w:eastAsia="ru-RU"/>
        </w:rPr>
      </w:r>
    </w:p>
    <w:p>
      <w:pPr>
        <w:pStyle w:val="687"/>
        <w:ind w:left="1068"/>
        <w:jc w:val="both"/>
        <w:spacing w:before="2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0"/>
        <w:jc w:val="both"/>
        <w:spacing w:before="20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hyperlink r:id="rId11" w:tooltip="https://login.consultant.ru/link/?req=doc&amp;base=RLAW220&amp;n=124902&amp;dst=100010" w:history="1">
        <w:r>
          <w:rPr>
            <w:rFonts w:ascii="Times New Roman" w:hAnsi="Times New Roman" w:cs="Times New Roman"/>
            <w:sz w:val="28"/>
            <w:szCs w:val="28"/>
          </w:rPr>
          <w:t xml:space="preserve">приложении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 постановлению: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0"/>
        <w:jc w:val="both"/>
        <w:spacing w:before="20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0"/>
        <w:jc w:val="both"/>
        <w:spacing w:before="20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hyperlink r:id="rId12" w:tooltip="https://login.consultant.ru/link/?req=doc&amp;base=RLAW220&amp;n=124902&amp;dst=100013" w:history="1">
        <w:r>
          <w:rPr>
            <w:rFonts w:ascii="Times New Roman" w:hAnsi="Times New Roman" w:cs="Times New Roman"/>
            <w:sz w:val="28"/>
            <w:szCs w:val="28"/>
          </w:rPr>
          <w:t xml:space="preserve">пункт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добавить абзац следующего содержания: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0"/>
        <w:jc w:val="both"/>
        <w:spacing w:before="20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0"/>
        <w:jc w:val="both"/>
        <w:spacing w:before="20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оказание е</w:t>
      </w:r>
      <w:r>
        <w:rPr>
          <w:rFonts w:ascii="Times New Roman" w:hAnsi="Times New Roman"/>
          <w:sz w:val="28"/>
          <w:szCs w:val="28"/>
        </w:rPr>
        <w:t xml:space="preserve">диновременной материальной помощи гражданам в связи с частичным повреждением или полной утратой принадлежащего им транспортного средства в результате применения средств воздушно-космического нападения в виде беспилотных летательных аппаратов, а также ракет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709" w:right="566" w:bottom="993" w:left="1133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Segoe UI">
    <w:panose1 w:val="020B0502040504020204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0"/>
      <w:numFmt w:val="decimal"/>
      <w:isLgl/>
      <w:suff w:val="space"/>
      <w:lvlText w:val="%1.%2."/>
      <w:lvlJc w:val="left"/>
      <w:pPr>
        <w:ind w:left="1221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221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581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581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941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301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301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661" w:hanging="216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8">
    <w:multiLevelType w:val="hybridMultilevel"/>
    <w:lvl w:ilvl="0">
      <w:start w:val="17"/>
      <w:numFmt w:val="decimal"/>
      <w:isLgl w:val="false"/>
      <w:suff w:val="tab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isLgl w:val="false"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7"/>
      <w:numFmt w:val="decimal"/>
      <w:isLgl w:val="false"/>
      <w:suff w:val="tab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isLgl w:val="false"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hint="default"/>
      </w:rPr>
    </w:lvl>
    <w:lvl w:ilvl="1">
      <w:start w:val="10"/>
      <w:numFmt w:val="decimal"/>
      <w:isLgl/>
      <w:suff w:val="space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8"/>
  </w:num>
  <w:num w:numId="3">
    <w:abstractNumId w:val="14"/>
  </w:num>
  <w:num w:numId="4">
    <w:abstractNumId w:val="10"/>
  </w:num>
  <w:num w:numId="5">
    <w:abstractNumId w:val="13"/>
  </w:num>
  <w:num w:numId="6">
    <w:abstractNumId w:val="12"/>
  </w:num>
  <w:num w:numId="7">
    <w:abstractNumId w:val="11"/>
  </w:num>
  <w:num w:numId="8">
    <w:abstractNumId w:val="7"/>
  </w:num>
  <w:num w:numId="9">
    <w:abstractNumId w:val="1"/>
  </w:num>
  <w:num w:numId="10">
    <w:abstractNumId w:val="9"/>
  </w:num>
  <w:num w:numId="11">
    <w:abstractNumId w:val="3"/>
  </w:num>
  <w:num w:numId="12">
    <w:abstractNumId w:val="2"/>
  </w:num>
  <w:num w:numId="13">
    <w:abstractNumId w:val="4"/>
  </w:num>
  <w:num w:numId="14">
    <w:abstractNumId w:val="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83"/>
    <w:next w:val="68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84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83"/>
    <w:next w:val="68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84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83"/>
    <w:next w:val="68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8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83"/>
    <w:next w:val="68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8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83"/>
    <w:next w:val="68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8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83"/>
    <w:next w:val="68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8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83"/>
    <w:next w:val="68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8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83"/>
    <w:next w:val="68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8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83"/>
    <w:next w:val="68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8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84"/>
    <w:link w:val="697"/>
    <w:uiPriority w:val="10"/>
    <w:rPr>
      <w:sz w:val="48"/>
      <w:szCs w:val="48"/>
    </w:rPr>
  </w:style>
  <w:style w:type="character" w:styleId="37">
    <w:name w:val="Subtitle Char"/>
    <w:basedOn w:val="684"/>
    <w:link w:val="699"/>
    <w:uiPriority w:val="11"/>
    <w:rPr>
      <w:sz w:val="24"/>
      <w:szCs w:val="24"/>
    </w:rPr>
  </w:style>
  <w:style w:type="paragraph" w:styleId="38">
    <w:name w:val="Quote"/>
    <w:basedOn w:val="683"/>
    <w:next w:val="68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83"/>
    <w:next w:val="68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84"/>
    <w:link w:val="691"/>
    <w:uiPriority w:val="99"/>
  </w:style>
  <w:style w:type="character" w:styleId="45">
    <w:name w:val="Footer Char"/>
    <w:basedOn w:val="684"/>
    <w:link w:val="693"/>
    <w:uiPriority w:val="99"/>
  </w:style>
  <w:style w:type="paragraph" w:styleId="46">
    <w:name w:val="Caption"/>
    <w:basedOn w:val="683"/>
    <w:next w:val="68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84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8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8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8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84"/>
    <w:uiPriority w:val="99"/>
    <w:unhideWhenUsed/>
    <w:rPr>
      <w:vertAlign w:val="superscript"/>
    </w:rPr>
  </w:style>
  <w:style w:type="paragraph" w:styleId="178">
    <w:name w:val="endnote text"/>
    <w:basedOn w:val="68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84"/>
    <w:uiPriority w:val="99"/>
    <w:semiHidden/>
    <w:unhideWhenUsed/>
    <w:rPr>
      <w:vertAlign w:val="superscript"/>
    </w:rPr>
  </w:style>
  <w:style w:type="paragraph" w:styleId="181">
    <w:name w:val="toc 1"/>
    <w:basedOn w:val="683"/>
    <w:next w:val="68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83"/>
    <w:next w:val="68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83"/>
    <w:next w:val="68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83"/>
    <w:next w:val="68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83"/>
    <w:next w:val="68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83"/>
    <w:next w:val="68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83"/>
    <w:next w:val="68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83"/>
    <w:next w:val="68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83"/>
    <w:next w:val="68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83"/>
    <w:next w:val="683"/>
    <w:uiPriority w:val="99"/>
    <w:unhideWhenUsed/>
    <w:pPr>
      <w:spacing w:after="0" w:afterAutospacing="0"/>
    </w:pPr>
  </w:style>
  <w:style w:type="paragraph" w:styleId="683" w:default="1">
    <w:name w:val="Normal"/>
    <w:qFormat/>
  </w:style>
  <w:style w:type="character" w:styleId="684" w:default="1">
    <w:name w:val="Default Paragraph Font"/>
    <w:uiPriority w:val="1"/>
    <w:semiHidden/>
    <w:unhideWhenUsed/>
  </w:style>
  <w:style w:type="table" w:styleId="68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6" w:default="1">
    <w:name w:val="No List"/>
    <w:uiPriority w:val="99"/>
    <w:semiHidden/>
    <w:unhideWhenUsed/>
  </w:style>
  <w:style w:type="paragraph" w:styleId="687" w:customStyle="1">
    <w:name w:val="ConsPlusNormal"/>
    <w:pPr>
      <w:spacing w:after="0" w:line="240" w:lineRule="auto"/>
      <w:widowControl w:val="off"/>
    </w:pPr>
    <w:rPr>
      <w:rFonts w:ascii="Calibri" w:hAnsi="Calibri" w:cs="Calibri" w:eastAsiaTheme="minorEastAsia"/>
      <w:lang w:eastAsia="ru-RU"/>
    </w:rPr>
  </w:style>
  <w:style w:type="paragraph" w:styleId="688" w:customStyle="1">
    <w:name w:val="ConsPlusTitle"/>
    <w:pPr>
      <w:spacing w:after="0" w:line="240" w:lineRule="auto"/>
      <w:widowControl w:val="off"/>
    </w:pPr>
    <w:rPr>
      <w:rFonts w:ascii="Calibri" w:hAnsi="Calibri" w:cs="Calibri" w:eastAsiaTheme="minorEastAsia"/>
      <w:b/>
      <w:lang w:eastAsia="ru-RU"/>
    </w:rPr>
  </w:style>
  <w:style w:type="paragraph" w:styleId="689" w:customStyle="1">
    <w:name w:val="ConsPlusTitlePage"/>
    <w:pPr>
      <w:spacing w:after="0" w:line="240" w:lineRule="auto"/>
      <w:widowControl w:val="off"/>
    </w:pPr>
    <w:rPr>
      <w:rFonts w:ascii="Tahoma" w:hAnsi="Tahoma" w:cs="Tahoma" w:eastAsiaTheme="minorEastAsia"/>
      <w:sz w:val="20"/>
      <w:lang w:eastAsia="ru-RU"/>
    </w:rPr>
  </w:style>
  <w:style w:type="paragraph" w:styleId="690">
    <w:name w:val="List Paragraph"/>
    <w:basedOn w:val="683"/>
    <w:uiPriority w:val="34"/>
    <w:qFormat/>
    <w:pPr>
      <w:contextualSpacing/>
      <w:ind w:left="720"/>
    </w:pPr>
  </w:style>
  <w:style w:type="paragraph" w:styleId="691">
    <w:name w:val="Header"/>
    <w:basedOn w:val="683"/>
    <w:link w:val="69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92" w:customStyle="1">
    <w:name w:val="Верхний колонтитул Знак"/>
    <w:basedOn w:val="684"/>
    <w:link w:val="691"/>
    <w:uiPriority w:val="99"/>
  </w:style>
  <w:style w:type="paragraph" w:styleId="693">
    <w:name w:val="Footer"/>
    <w:basedOn w:val="683"/>
    <w:link w:val="69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94" w:customStyle="1">
    <w:name w:val="Нижний колонтитул Знак"/>
    <w:basedOn w:val="684"/>
    <w:link w:val="693"/>
    <w:uiPriority w:val="99"/>
  </w:style>
  <w:style w:type="paragraph" w:styleId="695">
    <w:name w:val="Balloon Text"/>
    <w:basedOn w:val="683"/>
    <w:link w:val="69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96" w:customStyle="1">
    <w:name w:val="Текст выноски Знак"/>
    <w:basedOn w:val="684"/>
    <w:link w:val="695"/>
    <w:uiPriority w:val="99"/>
    <w:semiHidden/>
    <w:rPr>
      <w:rFonts w:ascii="Segoe UI" w:hAnsi="Segoe UI" w:cs="Segoe UI"/>
      <w:sz w:val="18"/>
      <w:szCs w:val="18"/>
    </w:rPr>
  </w:style>
  <w:style w:type="paragraph" w:styleId="697">
    <w:name w:val="Title"/>
    <w:basedOn w:val="683"/>
    <w:link w:val="698"/>
    <w:qFormat/>
    <w:pPr>
      <w:jc w:val="center"/>
      <w:spacing w:after="0" w:line="240" w:lineRule="auto"/>
    </w:pPr>
    <w:rPr>
      <w:rFonts w:ascii="Times New Roman" w:hAnsi="Times New Roman" w:eastAsia="Times New Roman" w:cs="Times New Roman"/>
      <w:b/>
      <w:bCs/>
      <w:sz w:val="52"/>
      <w:szCs w:val="52"/>
      <w:lang w:eastAsia="ru-RU"/>
    </w:rPr>
  </w:style>
  <w:style w:type="character" w:styleId="698" w:customStyle="1">
    <w:name w:val="Заголовок Знак"/>
    <w:basedOn w:val="684"/>
    <w:link w:val="697"/>
    <w:rPr>
      <w:rFonts w:ascii="Times New Roman" w:hAnsi="Times New Roman" w:eastAsia="Times New Roman" w:cs="Times New Roman"/>
      <w:b/>
      <w:bCs/>
      <w:sz w:val="52"/>
      <w:szCs w:val="52"/>
      <w:lang w:eastAsia="ru-RU"/>
    </w:rPr>
  </w:style>
  <w:style w:type="paragraph" w:styleId="699">
    <w:name w:val="Subtitle"/>
    <w:basedOn w:val="683"/>
    <w:link w:val="700"/>
    <w:qFormat/>
    <w:pPr>
      <w:jc w:val="center"/>
      <w:spacing w:after="0" w:line="240" w:lineRule="auto"/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700" w:customStyle="1">
    <w:name w:val="Подзаголовок Знак"/>
    <w:basedOn w:val="684"/>
    <w:link w:val="699"/>
    <w:rPr>
      <w:rFonts w:ascii="Times New Roman" w:hAnsi="Times New Roman" w:eastAsia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hyperlink" Target="https://login.consultant.ru/link/?req=doc&amp;base=LAW&amp;n=480810&amp;dst=1440" TargetMode="External"/><Relationship Id="rId11" Type="http://schemas.openxmlformats.org/officeDocument/2006/relationships/hyperlink" Target="https://login.consultant.ru/link/?req=doc&amp;base=RLAW220&amp;n=124902&amp;dst=100010" TargetMode="External"/><Relationship Id="rId12" Type="http://schemas.openxmlformats.org/officeDocument/2006/relationships/hyperlink" Target="https://login.consultant.ru/link/?req=doc&amp;base=RLAW220&amp;n=124902&amp;dst=100013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Чернова Ольга Игоревна</dc:creator>
  <cp:keywords/>
  <dc:description/>
  <cp:lastModifiedBy>Сергей Горбачёв</cp:lastModifiedBy>
  <cp:revision>3</cp:revision>
  <dcterms:created xsi:type="dcterms:W3CDTF">2025-10-30T07:16:00Z</dcterms:created>
  <dcterms:modified xsi:type="dcterms:W3CDTF">2025-11-28T06:16:45Z</dcterms:modified>
</cp:coreProperties>
</file>