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8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75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75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  <w:t xml:space="preserve">1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66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73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п.Добринка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-рс</w:t>
      </w:r>
      <w:r>
        <w:rPr>
          <w:sz w:val="28"/>
          <w:szCs w:val="28"/>
        </w:rPr>
      </w:r>
    </w:p>
    <w:p>
      <w:pPr>
        <w:pStyle w:val="673"/>
        <w:ind w:left="0" w:right="-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 Положени</w:t>
      </w:r>
      <w:r>
        <w:rPr>
          <w:b/>
          <w:iCs/>
          <w:sz w:val="28"/>
          <w:szCs w:val="28"/>
        </w:rPr>
        <w:t xml:space="preserve">и</w:t>
      </w:r>
      <w:r>
        <w:rPr>
          <w:b/>
          <w:iCs/>
          <w:sz w:val="28"/>
          <w:szCs w:val="28"/>
        </w:rPr>
        <w:t xml:space="preserve">  «Об оплате труда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работников муниципальных учреждений</w:t>
      </w:r>
      <w:r>
        <w:rPr>
          <w:b/>
          <w:iCs/>
          <w:sz w:val="28"/>
          <w:szCs w:val="28"/>
        </w:rPr>
        <w:t xml:space="preserve"> Добринского муниципального округа</w:t>
      </w:r>
      <w:r>
        <w:rPr>
          <w:b/>
          <w:iCs/>
          <w:sz w:val="28"/>
          <w:szCs w:val="28"/>
        </w:rPr>
        <w:t xml:space="preserve">»</w:t>
      </w:r>
      <w:r>
        <w:rPr>
          <w:b/>
          <w:iCs/>
          <w:sz w:val="28"/>
          <w:szCs w:val="28"/>
        </w:rPr>
      </w:r>
    </w:p>
    <w:p>
      <w:pPr>
        <w:pStyle w:val="68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Рассмотрев проект Положения «Об оплате труда работников муниципальных учреждений Добринского муниципального округа», руководствуясь действующим законодательством, </w:t>
      </w:r>
      <w:hyperlink r:id="rId11" w:tooltip="https://login.consultant.ru/link/?req=doc&amp;base=RLAW220&amp;n=13972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Добринского муниципального округа Липецкой области Российской Федерации, учитывая совместное решение постоянных комисси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, Совет депутатов Добринского муниципального округа 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РЕШИЛ: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1.Принять </w:t>
      </w:r>
      <w:hyperlink r:id="rId12" w:tooltip="https://login.consultant.ru/link/?req=doc&amp;base=RLAW220&amp;n=144117&amp;dst=100011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Положение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«Об оплате труда работников муниципальных учреждений Добринского муниципального округа» (прилагается).</w:t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2.Наделить главу Добринского муниципального района Липецкой области Российской Федерации правом на подписание Положения «Об оплате труда работников муниципальных учреждений Добринского муниципального округа».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tabs>
          <w:tab w:val="left" w:pos="0" w:leader="none"/>
        </w:tabs>
        <w:rPr>
          <w:bCs/>
          <w:sz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</w:t>
      </w:r>
      <w:r>
        <w:rPr>
          <w:bCs/>
          <w:sz w:val="28"/>
        </w:rPr>
        <w:t xml:space="preserve">Направить указанный нормативный правовой акт главе   Добринского муниципального района Липецкой области Российской Федерации для подписания и официального опубликования.</w:t>
      </w:r>
      <w:r>
        <w:rPr>
          <w:bCs/>
          <w:sz w:val="28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4.Настоящее решение вступает в силу со дня его официального опубликования.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депутатов</w:t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Добринского муниципального </w:t>
      </w:r>
      <w:r>
        <w:rPr>
          <w:b/>
          <w:bCs/>
          <w:sz w:val="28"/>
          <w:szCs w:val="28"/>
        </w:rPr>
        <w:t xml:space="preserve">округа</w:t>
      </w:r>
      <w:r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С.С. Григорьев</w:t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tabs>
          <w:tab w:val="center" w:pos="4677" w:leader="none"/>
          <w:tab w:val="right" w:pos="935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</w:r>
    </w:p>
    <w:p>
      <w:pPr>
        <w:tabs>
          <w:tab w:val="center" w:pos="4677" w:leader="none"/>
          <w:tab w:val="right" w:pos="9354" w:leader="none"/>
        </w:tabs>
        <w:rPr>
          <w:rFonts w:eastAsiaTheme="minorHAnsi"/>
          <w:sz w:val="28"/>
          <w:szCs w:val="28"/>
          <w:lang w:eastAsia="en-US"/>
        </w:rPr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Принято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решением Совета депутатов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Добринского муниципального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округа от 14.10.2025г. №</w:t>
      </w:r>
      <w:r>
        <w:rPr>
          <w:rFonts w:eastAsiaTheme="minorHAnsi"/>
          <w:sz w:val="28"/>
          <w:szCs w:val="28"/>
          <w:lang w:eastAsia="en-US"/>
        </w:rPr>
        <w:t xml:space="preserve">33</w:t>
      </w:r>
      <w:r>
        <w:rPr>
          <w:rFonts w:eastAsiaTheme="minorHAnsi"/>
          <w:sz w:val="28"/>
          <w:szCs w:val="28"/>
          <w:lang w:eastAsia="en-US"/>
        </w:rPr>
        <w:t xml:space="preserve">-рс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ПОЛОЖЕНИЕ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 ОПЛАТЕ ТРУДА РАБОТНИКОВ МУНИЦИПАЛЬНЫХ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УЧРЕЖДЕНИЙ ДОБРИНСКОГО МУНИЦИПАЛЬНОГО ОКРУГА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Оплату труда работников муниципальных учреждений осуществлять по отраслевой системе оплаты труда исходя из видов экономической деятельности различных категорий работников учреждений.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Отраслевая система оплаты труда основывается на следующих принципах: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соблюдение основных гарантий, установленных трудовым законодательством;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дифференциация заработной платы исходя из сложности, результативности выполняемых работ, уровня образования и стажа работы, условий труда;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применение доплат, надбавок компенсационного и стимулирующего характера;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учет мнений профсоюзных организаций (отраслевых) по условиям оплаты труда работников муниципальных учреждений.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При изменении условий оплаты труда снижение заработной платы работников муниципальных учреждений не допускается.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Фонд оплаты тр</w:t>
      </w:r>
      <w:r>
        <w:rPr>
          <w:rFonts w:eastAsiaTheme="minorHAnsi"/>
          <w:sz w:val="28"/>
          <w:szCs w:val="28"/>
          <w:lang w:eastAsia="en-US"/>
        </w:rPr>
        <w:t xml:space="preserve">уда работников автономного и бюджетного учреждения формируется исходя из объема субсидий на финансовое обеспечение выполнения муниципального задания на оказание муниципальных услуг (выполнение работ) и средств, поступающих от приносящей доход деятельности.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Фонд оплаты труда работников казенного учреждения формируется исходя из объема бюджетных ассигнований на обеспечение выполнения функций казенного учреждения в части оплаты труда работников указанного учреждения.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Отраслевая система оплаты труда состоит из тарифной части оплаты труда, компенсационных и стимулирующих выплат и устанавливается настоящим Положением, нормативно-правовыми актами администрации </w:t>
      </w:r>
      <w:r>
        <w:rPr>
          <w:rFonts w:eastAsiaTheme="minorHAnsi"/>
          <w:sz w:val="28"/>
          <w:szCs w:val="28"/>
          <w:lang w:eastAsia="en-US"/>
        </w:rPr>
        <w:t xml:space="preserve">Добринского муниципального округа, локальными нормативными актами, содержащими нормы трудового права.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Должностные оклады (ставки заработной платы), тарифные ставки устанавливаются работникам за выполнение ими трудовых (</w:t>
      </w:r>
      <w:r>
        <w:rPr>
          <w:rFonts w:eastAsiaTheme="minorHAnsi"/>
          <w:sz w:val="28"/>
          <w:szCs w:val="28"/>
          <w:lang w:eastAsia="en-US"/>
        </w:rPr>
        <w:t xml:space="preserve">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учреждения без учета компенсационных, стимулирующих и социальных выплат.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тарифной части оплаты труда относятся должностные оклады (ставки заработной платы) руководителей, специалистов и служащих, и тарифные ставки рабочих, определяемые по тарифной системе, единой для всех районных муниципальных учреждений.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Должностные </w:t>
      </w:r>
      <w:hyperlink r:id="rId13" w:tooltip="https://login.consultant.ru/link/?req=doc&amp;base=RLAW220&amp;n=143371&amp;dst=100085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ставки заработной платы, порядок их установления и другие условия оплаты труда работников муниципальных учреждений образования устанавливаются согласно приложению 1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Почасовая оплата труда педагогических работников применяется при оплате: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часы педагогической работы, отработанные учителями при работе с детьми, находящимися на длительном лечении в больнице, сверх объема, установленного им при тарификации;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педагогической работы специалистов других учреждений (организаций), привлекаемых для педагогической работы в образовательные учреждения;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часы преподавательской работы в объеме не более 300 часов в год сверх учебной нагрузки, выполняемой по совместительству на основе тарификации;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оплате труда преподавателей профессиональных образовательных учреждений за выполнение преподавательской работы сверх уменьшенного годового объема учебной нагрузки.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оплаты труда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</w:t>
      </w:r>
      <w:r>
        <w:rPr>
          <w:rFonts w:eastAsiaTheme="minorHAnsi"/>
          <w:sz w:val="28"/>
          <w:szCs w:val="28"/>
          <w:lang w:eastAsia="en-US"/>
        </w:rPr>
        <w:t xml:space="preserve">ов педагогической работы в неделю на среднемесячное количество рабочих часов, установленное по занимаемой должности, а для преподавателей профессиональных образовательных учреждений - путем деления установленной месячной ставки заработной платы на 72 часа.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Оплата труда за замещение отсутствующего учителя (преподавателя</w:t>
      </w:r>
      <w:r>
        <w:rPr>
          <w:rFonts w:eastAsiaTheme="minorHAnsi"/>
          <w:sz w:val="28"/>
          <w:szCs w:val="28"/>
          <w:lang w:eastAsia="en-US"/>
        </w:rPr>
        <w:t xml:space="preserve">),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нагрузки путем внесения изменений в тарификацию.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Должностные </w:t>
      </w:r>
      <w:hyperlink r:id="rId14" w:tooltip="https://login.consultant.ru/link/?req=doc&amp;base=RLAW220&amp;n=143371&amp;dst=10023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 и порядок их установления работников здравоохранения устанавливаются согласно приложению 2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Должностные </w:t>
      </w:r>
      <w:hyperlink r:id="rId15" w:tooltip="https://login.consultant.ru/link/?req=doc&amp;base=RLAW220&amp;n=143371&amp;dst=100251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, порядок их установления и другие условия оплаты труда работников муниципальных учреждений культуры и искусства устанавливаются согласно приложению 3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Должностные </w:t>
      </w:r>
      <w:hyperlink r:id="rId16" w:tooltip="https://login.consultant.ru/link/?req=doc&amp;base=RLAW220&amp;n=143371&amp;dst=100496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, порядок их установления и другие условия оплаты труда работников муниципальных учреждений печатных средств массовой информации устанавливаются согласно приложению 4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 Должностные </w:t>
      </w:r>
      <w:hyperlink r:id="rId17" w:tooltip="https://login.consultant.ru/link/?req=doc&amp;base=RLAW220&amp;n=143371&amp;dst=10059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 и порядок их установления специалистов и служащих муниципальных учреждений, обеспечивающих экстренное реагирование экстренных оперативных служб, устанавливаются согласно приложению  5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Должностные оклады руководителей, специалистов и служащих общеотраслевых должностей, единые для всех муниципальных учреждений, устанавливаются согласно </w:t>
      </w:r>
      <w:hyperlink r:id="rId18" w:tooltip="https://login.consultant.ru/link/?req=doc&amp;base=RLAW220&amp;n=143371&amp;dst=10062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приложению 6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3.8. Должностные </w:t>
      </w:r>
      <w:hyperlink r:id="rId19" w:tooltip="https://login.consultant.ru/link/?req=doc&amp;base=RLAW220&amp;n=143371&amp;dst=100903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 руководителей, специалистов и служащих муниципальных учреждений, обеспечив</w:t>
      </w:r>
      <w:r>
        <w:rPr>
          <w:rFonts w:eastAsiaTheme="minorHAnsi"/>
          <w:sz w:val="28"/>
          <w:szCs w:val="28"/>
          <w:lang w:eastAsia="en-US"/>
        </w:rPr>
        <w:t xml:space="preserve">ающих деятельность органов местного самоуправления Добринского муниципального округа и муниципальных учреждений в сфере закупок товаров, работ, услуг и ведения бухгалтерского (бюджетного) учета, устанавливаются согласно приложению 7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3.9. Должностные </w:t>
      </w:r>
      <w:hyperlink r:id="rId20" w:tooltip="https://login.consultant.ru/link/?req=doc&amp;base=RLAW220&amp;n=143371&amp;dst=102013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оклады</w:t>
        </w:r>
      </w:hyperlink>
      <w:r>
        <w:rPr>
          <w:rFonts w:eastAsiaTheme="minorHAnsi"/>
          <w:sz w:val="28"/>
          <w:szCs w:val="28"/>
          <w:lang w:eastAsia="en-US"/>
        </w:rPr>
        <w:t xml:space="preserve"> руководителей, специалистов и служащих муниципальных учреждений, обеспеч</w:t>
      </w:r>
      <w:r>
        <w:rPr>
          <w:rFonts w:eastAsiaTheme="minorHAnsi"/>
          <w:sz w:val="28"/>
          <w:szCs w:val="28"/>
          <w:lang w:eastAsia="en-US"/>
        </w:rPr>
        <w:t xml:space="preserve">ивающих деятельность органов местного самоуправления Добринского муниципального округа и муниципальных учреждений в сфере обслуживания муниципальных учреждений и органов местного самоуправления, устанавливаются согласно приложению 8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3.10. Тарифные </w:t>
      </w:r>
      <w:hyperlink r:id="rId21" w:tooltip="https://login.consultant.ru/link/?req=doc&amp;base=RLAW220&amp;n=143371&amp;dst=100926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разряды</w:t>
        </w:r>
      </w:hyperlink>
      <w:r>
        <w:rPr>
          <w:rFonts w:eastAsiaTheme="minorHAnsi"/>
          <w:sz w:val="28"/>
          <w:szCs w:val="28"/>
          <w:lang w:eastAsia="en-US"/>
        </w:rPr>
        <w:t xml:space="preserve">, межразрядные тарифные коэффициенты и тарифные ставки по оплате труда рабочих, единые для всех муниципальных учреждений, устанавливаются согласно приложению 9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.11. </w:t>
      </w:r>
      <w:hyperlink r:id="rId22" w:tooltip="https://login.consultant.ru/link/?req=doc&amp;base=RLAW220&amp;n=143371&amp;dst=10096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профессий высококвалифицированных рабочих, занятых на важных и ответственных, особо важных и особо ответственных работах, устанавливается приложением 10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3.12. Размеры должностных окладов руководителей муниципальных учреждений устанавливаются уполномоченным исполнительным органом муниципальной власти округа по подведомственной принадлежности.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3.13. Должностные оклады заместителям руководит</w:t>
      </w:r>
      <w:r>
        <w:rPr>
          <w:rFonts w:eastAsiaTheme="minorHAnsi"/>
          <w:sz w:val="28"/>
          <w:szCs w:val="28"/>
          <w:lang w:eastAsia="en-US"/>
        </w:rPr>
        <w:t xml:space="preserve">елей учреждений, главным бухгалтерам устанавливаются на 10 - 20 процентов ниже должностного оклада соответствующего руководителя. Конкретный размер должностного оклада устанавливается руководителем учреждения с учетом сложности и объема выполняемой работы.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3.14. Предельный уровень соотношения среднемесячной заработной платы руководителей, их заместителей, главных бухгалтеров муниципальных учреждений, формируемой за</w:t>
      </w:r>
      <w:r>
        <w:rPr>
          <w:rFonts w:eastAsiaTheme="minorHAnsi"/>
          <w:sz w:val="28"/>
          <w:szCs w:val="28"/>
          <w:lang w:eastAsia="en-US"/>
        </w:rPr>
        <w:t xml:space="preserve">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соответствующего руководителя, его заместителей, главного бухгалтера) не может превышать: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руководителей - шестикратный размер;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заместителей руководителей, главных бухгалтеров - пятикратный размер.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3.15. За руководителями муниципальных учреждений, находящихся на капитальном ремонте, сохраняется группа по оплате труда руководителей, определенная до начала ремонта.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3.16. Порядок</w:t>
      </w:r>
      <w:r>
        <w:rPr>
          <w:rFonts w:eastAsiaTheme="minorHAnsi"/>
          <w:sz w:val="28"/>
          <w:szCs w:val="28"/>
          <w:lang w:eastAsia="en-US"/>
        </w:rPr>
        <w:t xml:space="preserve"> и условия выплат компенсационного и стимулирующего характера руководителям, заместителям руководителей, главным бухгалтерам, работникам муниципальных учреждений устанавливаются нормативными правовыми актами администрации Добринского муниципального округа.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оклады (тарифные ставки) повышаются работникам, занятым на работах с вредными и (или) опасными условиями труда, без учета других повышений, надбавок и доплат.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Выплаты за сверхурочную работу, за работу в ночное время, в выходные и нерабочие праздничные дни исчисляются из должностного оклада (тарифной ставки) с учетом повышения за работу с вредными, опасными условиями труда.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Выплаты компенсационного и стимулирующего характера исчисляются из должностного оклада, ставки заработной платы (включая установленный </w:t>
      </w:r>
      <w:r>
        <w:rPr>
          <w:rFonts w:eastAsiaTheme="minorHAnsi"/>
          <w:sz w:val="28"/>
          <w:szCs w:val="28"/>
          <w:lang w:eastAsia="en-US"/>
        </w:rPr>
        <w:t xml:space="preserve">повышающий коэффициент), тарифной ставки без учета других повышений, надбавок и доплат.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Премиальные выплаты по итогам работы исчисляются из должностного оклада, ставки заработной платы (включая установленный повышающий коэффициент), тарифной ставки с учетом всех надбавок и доплат.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Заработная плата работников (без учета премий и иных стимулирующих выплат), устанавливаемая в соответствии с новыми системами оплаты труд</w:t>
      </w:r>
      <w:r>
        <w:rPr>
          <w:rFonts w:eastAsiaTheme="minorHAnsi"/>
          <w:sz w:val="28"/>
          <w:szCs w:val="28"/>
          <w:lang w:eastAsia="en-US"/>
        </w:rPr>
        <w:t xml:space="preserve">а, не может быть меньше заработной платы (без учета премий и иных стимулирующих выплат), выплачиваемой до введения этих новых систем оплаты труда, при условии сохранения объема должностных обязанностей работников и выполнения ими работ той же квалификации.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Руководителям и специалистам муниципальных учреждений, работающим в сельской местности, устанавливается доплата к заработной плате в размере 25 процентов.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средст</w:t>
      </w:r>
      <w:r>
        <w:rPr>
          <w:rFonts w:eastAsiaTheme="minorHAnsi"/>
          <w:sz w:val="28"/>
          <w:szCs w:val="28"/>
          <w:lang w:eastAsia="en-US"/>
        </w:rPr>
        <w:t xml:space="preserve">в экономии по фонду оплаты труда работникам муниципальных учреждений выплачивается материальная помощь. Выплата материальной помощи осуществляется в соответствии с коллективными договорами, локальными нормативными актами, содержащими нормы трудового права.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4. </w:t>
      </w:r>
      <w:bookmarkStart w:id="0" w:name="Par0"/>
      <w:r/>
      <w:bookmarkEnd w:id="0"/>
      <w:r>
        <w:rPr>
          <w:rFonts w:eastAsiaTheme="minorHAnsi"/>
          <w:sz w:val="28"/>
          <w:szCs w:val="28"/>
          <w:lang w:eastAsia="en-US"/>
        </w:rPr>
        <w:t xml:space="preserve">При формировании отраслевой системы оплаты труда применяется условие о непревышении расчетного среднемесячного уровня заработной платы работников муниципальных учреждений над расчетным с</w:t>
      </w:r>
      <w:r>
        <w:rPr>
          <w:rFonts w:eastAsiaTheme="minorHAnsi"/>
          <w:sz w:val="28"/>
          <w:szCs w:val="28"/>
          <w:lang w:eastAsia="en-US"/>
        </w:rPr>
        <w:t xml:space="preserve">реднемесячным уровнем оплаты труда муниципальных служащих Добринского муниципального округа Липецкой области и работников структурных подразделений администрации Добринского муниципального округа Липецкой области и органов местного самоуправления Добринско</w:t>
      </w:r>
      <w:r>
        <w:rPr>
          <w:rFonts w:eastAsiaTheme="minorHAnsi"/>
          <w:sz w:val="28"/>
          <w:szCs w:val="28"/>
          <w:lang w:eastAsia="en-US"/>
        </w:rPr>
        <w:t xml:space="preserve">го муниципального округа Липецкой области (далее - муниципальных служащих и работников органов местного самоуправления Добринского муниципального округа Липецкой области), осуществляющих в отношении муниципальных учреждений функции и полномочия учредителя.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Указанное в </w:t>
      </w:r>
      <w:hyperlink w:tooltip="#Par0" w:anchor="Par0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абзаце первом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 условие оплаты труда применяется в отношении муниципальных учреждений: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осуществляющих исполнение муниципальных функций;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наделенных в случаях, предусмотренных федеральными и областными законам</w:t>
      </w:r>
      <w:r>
        <w:rPr>
          <w:rFonts w:eastAsiaTheme="minorHAnsi"/>
          <w:sz w:val="28"/>
          <w:szCs w:val="28"/>
          <w:lang w:eastAsia="en-US"/>
        </w:rPr>
        <w:t xml:space="preserve">и, полномочиями по осуществлению государственных функций, возложенных на органы местного самоуправления Добринского муниципального округа Липецкой области, за исключением муниципальных учреждений, финансирование которых не осуществляется из бюджета округа;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обеспечивающих деятельность органов местного самоуправления Добринского муниципального округа Липецкой области (административно-хозяйственное, информационно-техническое и кадровое обеспечение, делопроизводство, бухгалтерский учет и отчетность).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Расчетный среднемесячный уровень оплаты труда муниципальных служащих и рабо</w:t>
      </w:r>
      <w:r>
        <w:rPr>
          <w:rFonts w:eastAsiaTheme="minorHAnsi"/>
          <w:sz w:val="28"/>
          <w:szCs w:val="28"/>
          <w:lang w:eastAsia="en-US"/>
        </w:rPr>
        <w:t xml:space="preserve">тников органов местного самоуправления Добринского муниципального округа Липецкой области определяется путем деления установленного объема бюджетных ассигнований на оплату труда муниципальных служащих и работников органов местного самоуправления Добринског</w:t>
      </w:r>
      <w:r>
        <w:rPr>
          <w:rFonts w:eastAsiaTheme="minorHAnsi"/>
          <w:sz w:val="28"/>
          <w:szCs w:val="28"/>
          <w:lang w:eastAsia="en-US"/>
        </w:rPr>
        <w:t xml:space="preserve">о муниципального округа Липецкой области на установленную численность муниципальных служащих и работников органов местного самоуправления Добринского муниципального округа Липецкой области и деления полученного результата на 12 (количество месяцев в году).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Расчетный среднемесячный уровень заработной платы работников подведомственного муниципального учреждения определяется путем деления установленного объема бюджетных ассигнований на</w:t>
      </w:r>
      <w:r>
        <w:rPr>
          <w:rFonts w:eastAsiaTheme="minorHAnsi"/>
          <w:sz w:val="28"/>
          <w:szCs w:val="28"/>
          <w:lang w:eastAsia="en-US"/>
        </w:rPr>
        <w:t xml:space="preserve"> оплату труда работников подведомственного муниципального учреждения на численность работников подведомственного муниципального учреждения в соответствии с утвержденным штатным расписанием и деления полученного результата на 12 (количество месяцев в году).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Настоящее Положение вступает в силу со дня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его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официального опубликования.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9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А.Н. Пасынков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3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" w:name="P132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ДОЛЖНОСТНЫЕ ОКЛАДЫ, СТАВКИ ЗАРАБОТНОЙ ПЛАТЫ, ПОРЯДОК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УСТАНОВЛЕНИЯ И ДРУГИЕ УСЛОВИЯ ОПЛАТЫ ТРУДА РАБОТНИКОВ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УЧРЕЖДЕНИЙ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оклады, ставки заработной платы руководителей, специалистов и служащих муниципальных учреждений образования (далее - учреждения) устанавливаются согласно </w:t>
      </w:r>
      <w:hyperlink w:tooltip="#Par7" w:anchor="Par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таблицам 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tooltip="#Par97" w:anchor="Par9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1.1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руководителей, специалистов и служащих муниципальных учреждений образ</w:t>
      </w:r>
      <w:r>
        <w:rPr>
          <w:rFonts w:eastAsiaTheme="minorHAnsi"/>
          <w:sz w:val="28"/>
          <w:szCs w:val="28"/>
          <w:lang w:eastAsia="en-US"/>
        </w:rPr>
        <w:t xml:space="preserve">ования, не предусмотренных настоящим приложением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и порядок отнесения муниципальных учреждений образования к группам по оплате труда руководителей приведены в </w:t>
      </w:r>
      <w:hyperlink w:tooltip="#Par142" w:anchor="Par142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таблице 2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Показатели и порядок отнесения муниципальных образовательных учреждений в сфере культуры и искусства к группам по оплате труда руководителей приведены в таблице 3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/>
      <w:bookmarkStart w:id="2" w:name="Par7"/>
      <w:r/>
      <w:bookmarkEnd w:id="2"/>
      <w:r>
        <w:rPr>
          <w:rFonts w:eastAsiaTheme="minorHAnsi"/>
          <w:sz w:val="28"/>
          <w:szCs w:val="28"/>
          <w:lang w:eastAsia="en-US"/>
        </w:rPr>
        <w:t xml:space="preserve">Должностные оклады, ставки заработной платы руководителей,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специалистов и служащих муниципальных учреждений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образования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907"/>
        <w:gridCol w:w="907"/>
        <w:gridCol w:w="907"/>
        <w:gridCol w:w="1077"/>
        <w:gridCol w:w="90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Помощник воспитателя; вожатый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7 535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ставка заработной платы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Музыкальный руководитель; инструктор по труду; инструктор по физической культуре; старший вожатый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12 190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Педагог-организатор, социальный педагог; тренер-преподаватель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12 630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Методист; педагог-психолог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13 120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Учитель-дефектолог; сурдопедагог; учитель-логопед (логопед); старший воспитатель; тьютор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руководителей структурных подразделений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(начальник) структурным подразделением: кабинетом, лабораторие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12 864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11 987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11 109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10 419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педагогических работников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51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руководителей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(начальник, заведующий) образовательного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24 339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21 308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18 539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16 156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1.1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/>
      <w:bookmarkStart w:id="3" w:name="Par97"/>
      <w:r/>
      <w:bookmarkEnd w:id="3"/>
      <w:r>
        <w:rPr>
          <w:rFonts w:eastAsiaTheme="minorHAnsi"/>
          <w:sz w:val="28"/>
          <w:szCs w:val="28"/>
          <w:lang w:eastAsia="en-US"/>
        </w:rPr>
        <w:t xml:space="preserve">Должностные оклады, ставки заработной платы специалистов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муниципальных учреждений образования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3742"/>
        <w:gridCol w:w="1531"/>
        <w:gridCol w:w="1530"/>
        <w:gridCol w:w="15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ставка заработной платы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Повышающий коэффициент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высшая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первая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Педагог дополнительного образования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12 630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Воспитатель, мастер производственного обучения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13 120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Учитель; преподаватель-организатор основ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безопасности и защиты Родины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Преподаватель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/>
      <w:bookmarkStart w:id="4" w:name="Par142"/>
      <w:r/>
      <w:bookmarkEnd w:id="4"/>
      <w:r>
        <w:rPr>
          <w:rFonts w:eastAsiaTheme="minorHAnsi"/>
          <w:sz w:val="28"/>
          <w:szCs w:val="28"/>
          <w:lang w:eastAsia="en-US"/>
        </w:rPr>
        <w:t xml:space="preserve">Показатели и порядок отнесения муниципальных учреждений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образования к группам по оплате труда 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Объем деятельности муниципального учреждения образования при определении группы оплаты труда руководителей оценивается в баллах по следующим показателям: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3005"/>
        <w:gridCol w:w="17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Условия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баллов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обучающихся (воспитанников) в учреждениях образования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за каждого обучающегося (воспитанника)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структурного подразделения (филиала)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 каждое структурное подразделение (филиал)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Муниципальные учреждения образования относятся к соответствующей группе по оплате труда руководителей по сумме баллов, определенных на основе указанных выше показателей деятельности, в соответствии со следующей таблицей: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3458"/>
        <w:gridCol w:w="1247"/>
        <w:gridCol w:w="1247"/>
        <w:gridCol w:w="1247"/>
        <w:gridCol w:w="12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Тип (вид) образовательного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Школы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1000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500 до 1000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200 до 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Детские сады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200 до 300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100 до 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Учреждения дополнительного образования детей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1500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1200 до 1500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1000 до 1200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Группа по оплате труда муниципальных учреждений образования определяется: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один раз в год органом местного самоуправления в сфере образования.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Контингент обучающихся (воспитанников) определяется: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общеобразовательным учреждениям - по списочному составу на начало учебного года;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учреждениям дополнительного образования детей - по списочному составу постоянно обучающихся на 1 января. В списочном составе учреждений дополнительного образования детей дети, занимающиеся в нескольких кружках, секциях, группах, учитываются 1 раз.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3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Показатели и порядок отнесения муниципальных образовательных учреждений в сфере культуры и искусства к группам по оплате труда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Объем деятельности муниципальных учреждений, реализующих дополнительные общеобразовательные программы в сфере культуры и искусства, при определении группы оплаты труда руководителей оценивается в баллах по следующим показателям: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2324"/>
        <w:gridCol w:w="153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Условия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баллов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обучающихся в музыкальных, художественных школах и школах искусств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на каждого обучающегося вне зависимости от формы финансирования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Осуществление образовательной деятельности по нескольким адресам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1 - 2 адреса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15,0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более 2 адресов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30,0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подготовительных групп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за группу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5, но не более 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Поступление выпускников в средние и/или высшие профильные образовательные организации профессионального образования за последние 3 года (направления укрупненной группы специальностей в области культуры и искусства)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10%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15%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20%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стипендиатов в сфере культуры и искусства за предыдущий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 каждого учащегося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лауреатов конкурсов в сфере культуры и искусства за предыдущий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международных: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 победителей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11 до 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26 до 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41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всероссийских: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 победителей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11 до 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26 до 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41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областных, региональных, межрегиональных: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3 победителей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4 до 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творческих коллективов, имеющих звания лауреатов конкурсов в сфере культуры и искусства и /или действующих выставочных экспозиций (выставок) за предыдущий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за каждый коллектив/проект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10, но не более 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реализованных образовательной организацией творческих проектов, в том числе с привлечением средств грантодателей за предыдущий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международные (за каждый)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всероссийские (за каждый)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областные, региональные, межрегиональные (за каждый)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не менее 80% детей, осваивающих дополнительные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предпрофессиональные программы в области искусств в образовательных организациях за счет бюджетных средств от общего количества обучающихся в образовательной организации за счет бюджетных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Муниципальные образова</w:t>
      </w:r>
      <w:r>
        <w:rPr>
          <w:rFonts w:eastAsiaTheme="minorHAnsi"/>
          <w:sz w:val="28"/>
          <w:szCs w:val="28"/>
          <w:lang w:eastAsia="en-US"/>
        </w:rPr>
        <w:t xml:space="preserve">тельные учреждения в сфере культуры и искусства относятся к соответствующей группе по оплате труда руководителей по сумме баллов, определенных на основе показателей деятельности, указанных в пункте 1 настоящей таблицы, в соответствии со следующей таблицей: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94"/>
        <w:gridCol w:w="1814"/>
        <w:gridCol w:w="1701"/>
        <w:gridCol w:w="1701"/>
        <w:gridCol w:w="13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Вид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4" w:type="dxa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Образовательное учреждение в сфере культуры и искусства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500 и более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350 до 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200 до 350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 И ПОРЯДОК ИХ УСТАНОВЛЕНИЯ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РАБОТНИКОВ ЗДРАВООХРАНЕНИЯ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работников здравоохранения устанавливаются согласно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работников, специалистов муниципальных учреждений здравоохр</w:t>
      </w:r>
      <w:r>
        <w:rPr>
          <w:rFonts w:eastAsiaTheme="minorHAnsi"/>
          <w:sz w:val="28"/>
          <w:szCs w:val="28"/>
          <w:lang w:eastAsia="en-US"/>
        </w:rPr>
        <w:t xml:space="preserve">анения, не предусмотренных настоящим приложением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оклады специалистов здравоохранения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5726"/>
        <w:gridCol w:w="266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"Средний медицинский и фармацевтический персонал"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Медицинская сестра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15 360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ОКЛАДЫ, ПОРЯДОК ИХ УСТАНОВЛЕНИЯ И ДРУГИЕ УСЛОВИЯ ОПЛАТЫ ТРУДА РАБОТНИКОВ МУНИЦИПАЛЬНЫХ УЧРЕЖДЕНИЙ КУЛЬТУРЫ И ИСКУССТВА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руководителей, специалистов и других служащих муниципальных учреждений культуры и искусства (далее - учреждения) устанавливаются согласно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руководителей, специалистов и служащих муниципальных учреждений культуры и иск</w:t>
      </w:r>
      <w:r>
        <w:rPr>
          <w:rFonts w:eastAsiaTheme="minorHAnsi"/>
          <w:sz w:val="28"/>
          <w:szCs w:val="28"/>
          <w:lang w:eastAsia="en-US"/>
        </w:rPr>
        <w:t xml:space="preserve">усства, не предусмотренных настоящим приложением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и порядок отнесения муниципальных учреждений культуры и искусства к группам по оплате труда руководителей согласно </w:t>
      </w:r>
      <w:hyperlink w:tooltip="#Par547" w:anchor="Par54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таблице 2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 xml:space="preserve">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оклады руководителей, специалистов и служащих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профессиональным квалификационным группам муниципальных учреждений культуры и искусства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020"/>
        <w:gridCol w:w="964"/>
        <w:gridCol w:w="1020"/>
        <w:gridCol w:w="96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технических исполнителей и артистов вспомогательного состава"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Контролер билетов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9 100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культуры, искусства и кинематографии среднего звена"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дискотеки, аккомпаниатор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кружка, любительского объединения, клуба по интересам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кружка, любительского объединения, клуба по интересам, которому присвоена вторая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9 160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кружка, любительского объединения, клуба по интересам, которому присвоена первая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культуры, искусства и кинематографии ведущего звена"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Хранитель фондов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10 120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Библиотекарь II категории; библиограф II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10 660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Библиотекарь I категории; библиограф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12 450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библиотекарь; ведущий библиограф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13 720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библиотекарь; главный библиограф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17 030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10 440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культуры, которому присвоена вторая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10 660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культуры, которому присвоена первая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12 450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15 840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Лектор (экскурсовод)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10 250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Лектор (экскурсовод) II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10 660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Лектор (экскурсовод)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13 720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Художественный персонал музыкального и танцевального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коллектива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вторая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11 490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Художники всех специальностей: бутафор, гример, декоратор, конструктор, скульптор, по свету, модельер театрального костюма, которым присвоена первая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13 590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руководящего состава учреждений культуры, искусства и кинематографии"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Художественный персонал музыкального и танцевального коллектива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музыкальной частью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16 340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Дирижер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15 190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Дирижер высшей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17 580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Режиссер; звукорежиссер; хормейстер, которым присвоена вторая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11 910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Режиссер; звукорежиссер; хормейстер, которым присвоена первая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14 120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Культурно-просветительные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 массовых представлений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 массовых представлений II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11 960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 массовых представлений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14 190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 массовых представлений высшей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15 260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Режиссер, хормейстер, которым присвоена вторая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11 960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Режиссер, хормейстер, которым присвоена первая внутридолжностная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14 190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Дирижер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14 190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Дирижер высшей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15 260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отделом (сектором) дома (дворца) культуры и отдыха (культуры и досуга)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17 030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15 840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14 750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13 700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отделом (сектором) библиотеки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17 030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15 840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14 750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хранитель фондов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18 320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17 030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15 840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14 750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Должности, не отнесенные к профессиональным квалификационным группам должностей работников культуры, искусства и кинематографии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(заведующий) филиала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19 290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17 920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16 670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15 480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Художественный руководитель дома (дворца) культуры и отдыха (центра культуры и досуга), научно-методического центра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20 740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19 290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17 920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16 670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(заведующий) библиотеки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23 260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16 960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15 740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(заведующий) дома (центра) народного творчества, дворца культуры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21 090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19 640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18 820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17 510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музея, выставочного зала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23 250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18 270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16 960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/>
      <w:bookmarkStart w:id="5" w:name="Par547"/>
      <w:r/>
      <w:bookmarkEnd w:id="5"/>
      <w:r>
        <w:rPr>
          <w:rFonts w:eastAsiaTheme="minorHAnsi"/>
          <w:sz w:val="28"/>
          <w:szCs w:val="28"/>
          <w:lang w:eastAsia="en-US"/>
        </w:rPr>
        <w:t xml:space="preserve">Показатели и порядок отнесения муниципальных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учреждений культуры и искусства к группам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оплате труда 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Муниципальные библиотеки округа.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Муниципальное бюджетное учреждение культуры "Добринская централизованная библиотечная система":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61"/>
        <w:gridCol w:w="1077"/>
        <w:gridCol w:w="1133"/>
        <w:gridCol w:w="1133"/>
        <w:gridCol w:w="1133"/>
        <w:gridCol w:w="153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 отнесенные к группе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Среднегодовое число пользователей (тыс. чел.)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 до 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10 до 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 до 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Среднегодовое количество выдачи документов (тыс. экз.)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700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420 до 700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200 до 420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100 до 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100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Вновь созданные библиотеки относятся к группам по оплате труда руководителей в зависимости от объема работы, определенного по плановым показателям в расчете на год.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Среднегодовое число читателей и среднегодовое количество книговыдач по библиотекам определяется исходя из числа читателей и количества книговыдач по отчетности в среднем за три года.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При достижении высоких ре</w:t>
      </w:r>
      <w:r>
        <w:rPr>
          <w:rFonts w:eastAsiaTheme="minorHAnsi"/>
          <w:sz w:val="28"/>
          <w:szCs w:val="28"/>
          <w:lang w:eastAsia="en-US"/>
        </w:rPr>
        <w:t xml:space="preserve">зультатов по основным направлениям работы, а также осуществлении методического руководства библиотеками органы местного самоуправления относят библиотеки на одну группу выше по оплате труда руководителей по сравнению с установленной группой по показателям.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Муниципальные культурно-досуговые учреждения.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Учреждения культуры: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82"/>
        <w:gridCol w:w="1247"/>
        <w:gridCol w:w="1247"/>
        <w:gridCol w:w="1247"/>
        <w:gridCol w:w="12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постоянно действующих в течение года клубных формирований &lt;1&gt;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 до 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проведенных культурно-досуговых мероприятий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200 до 300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200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--------------------------------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&lt;1&gt; к клубным формированиям относятся любительские объединения, клубы по интересам, кружки и коллективы народного творчества, </w:t>
      </w:r>
      <w:r>
        <w:rPr>
          <w:rFonts w:eastAsiaTheme="minorHAnsi"/>
          <w:sz w:val="28"/>
          <w:szCs w:val="28"/>
          <w:lang w:eastAsia="en-US"/>
        </w:rPr>
        <w:t xml:space="preserve">прикладных знаний и навыков, домоводства и другие курсы, школы, студии и т.п.; спортивные секции, оздоровительные группы, школы и другое; народные университеты или их факультеты и другие аналогичные формирования.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К досуговым объектам относятся филиалы учреждений культуры: киноустановки, кинотеатры, видеотеки, видеосалоны, видеозалы, видеокомнаты; с</w:t>
      </w:r>
      <w:r>
        <w:rPr>
          <w:rFonts w:eastAsiaTheme="minorHAnsi"/>
          <w:sz w:val="28"/>
          <w:szCs w:val="28"/>
          <w:lang w:eastAsia="en-US"/>
        </w:rPr>
        <w:t xml:space="preserve">портивные залы и площадки, помещения для малых спортивных форм, аттракционы, игровые автоматы, танцевальные (дискотечные) залы и площадки; кафе, бары и буфеты; базы и пункты проката; мастерские для технического творчества и поделок; музыкальные, литературн</w:t>
      </w:r>
      <w:r>
        <w:rPr>
          <w:rFonts w:eastAsiaTheme="minorHAnsi"/>
          <w:sz w:val="28"/>
          <w:szCs w:val="28"/>
          <w:lang w:eastAsia="en-US"/>
        </w:rPr>
        <w:t xml:space="preserve">ые и т.п. гостиные, комнаты для отдыха, игротеки, детские комнаты, читальные залы и библиотеки; помещения для обрядов и ритуалов; зеленые и эстрадные театры, павильоны, стадионы, катки и другие, расположенные как в основном помещении, так и в его филиалах.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В случае, когда один из показателей не достигает установленного уровня, соответствующая группа по оплате труда руководителей устанавливается с учетом следующих дополнительных условий: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оценка использования материально-технической базы (число посадочных мест в зрительных залах и лекториях, число комнат для кружковой работы и другое) в соответствии со статистической отчетностью на конец года (форма 7-НК);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количество участников в действующих формированиях с учетом проводимой кружковой работы с детьми;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деятельность клубных учреждений, отражающая национальную специфику регионов.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Государственные исторические и краеведческие музеи округа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91"/>
        <w:gridCol w:w="3231"/>
        <w:gridCol w:w="294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посетителей в год (тыс. чел.)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экспонатов основного фонда (ед.)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3,5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3000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1,5 до 3,5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1500 до 3000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3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1,5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при отнесении музеев, имеющих филиалы, к группам по оплате труда руководителей учитывается общее количество посетителей и количество экспонатов в целом, включая показатели филиалов;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для музеев с уровнем эффективности музейной деятельности ниже нормативного минимума (выставляемость фондов - 10 процентов, научная обработанность фондов - 40 процентов, охват посетителей экскурсионным </w:t>
      </w:r>
      <w:r>
        <w:rPr>
          <w:rFonts w:eastAsiaTheme="minorHAnsi"/>
          <w:sz w:val="28"/>
          <w:szCs w:val="28"/>
          <w:lang w:eastAsia="en-US"/>
        </w:rPr>
        <w:t xml:space="preserve">обслуживанием - 30 процентов) группа по оплате труда руководителей снижается исполнительным органом государственной власти области в сфере культуры и искусства на один пункт.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ОКЛАДЫ, ПОРЯДОК ИХ УСТАНОВЛЕНИЯ И ДРУГИЕ УСЛОВИЯ ОПЛАТЫ ТРУДА РАБОТНИКОВ МУНИЦИПАЛЬНЫХ УЧРЕЖДЕНИЙ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ПЕЧАТНЫХ СРЕДСТВ МАССОВОЙ ИНФОРМАЦИИ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руководителей, специалистов и служащих муниципальных учреждений печатных средств массовой информации Добринского муниципального округа устанавливаются согласно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руководителей, специалистов и служащих муниципальных учреждений печатных средств массовой инфо</w:t>
      </w:r>
      <w:r>
        <w:rPr>
          <w:rFonts w:eastAsiaTheme="minorHAnsi"/>
          <w:sz w:val="28"/>
          <w:szCs w:val="28"/>
          <w:lang w:eastAsia="en-US"/>
        </w:rPr>
        <w:t xml:space="preserve">рмации, не предусмотренных настоящим приложением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и порядок отнесения муниципальных учреждений печатных средств массовой информации к группам по оплате труда руководителей согласно </w:t>
      </w:r>
      <w:hyperlink w:tooltip="#Par729" w:anchor="Par72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таблице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Должностные оклады руководителей и специалистов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муниципальных учреждений печатных средств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массовой информации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907"/>
        <w:gridCol w:w="907"/>
        <w:gridCol w:w="907"/>
        <w:gridCol w:w="10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печатных средств массовой информации первого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Оператор компьютерного набора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7 326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печатных средств массовой информации второго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Корректор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7 535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печатных средств массовой информации третьего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Корреспондент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10 419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Фотокорреспондент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8 329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"Должности работников печатных средств массовой информации четвертого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Редактор отдела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Ответственный секретарь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13 178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12 258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11 245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редактор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15 926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12 687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11 799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11 192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Должности, не отнесенные к профессиональным квалификационным группам должностей работников печатных средств массовой информации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руководителей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20 263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16 052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14 913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13 836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/>
      <w:bookmarkStart w:id="6" w:name="Par729"/>
      <w:r/>
      <w:bookmarkEnd w:id="6"/>
      <w:r>
        <w:rPr>
          <w:rFonts w:eastAsiaTheme="minorHAnsi"/>
          <w:sz w:val="28"/>
          <w:szCs w:val="28"/>
          <w:lang w:eastAsia="en-US"/>
        </w:rPr>
        <w:t xml:space="preserve">Показатели и порядок отнесения муниципальных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учреждений печатных средств массовой информации к группам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оплате труда 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1417"/>
        <w:gridCol w:w="1417"/>
        <w:gridCol w:w="2041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Периодическое печатное издание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Объем, формат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А2 или 8 А3, 8 А2 или 16 А3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А2 или 8 А3, 8 А2 или 16 А3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А2 или 16 А3, 12 А3 или 24 А4, или 32 А4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А2 или 4 А3, 4 А2 или 8 А3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Периодичность выпуска в неделю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и более номеров в неделю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номера в месяц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2 - 3 номера в месяц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1 - 2 номера в месяц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 И ПОРЯДОК ИХ УСТАНОВЛЕНИЯ СПЕЦИАЛИСТОВ И СЛУЖАЩИХ МУНИЦИПАЛЬНЫХ УЧРЕЖДЕНИЙ, ОБЕСПЕЧИВАЮЩИХ ЭКСТРЕННОЕ РЕАГИРОВАНИЕ ЭКСТРЕННЫХ ОПЕРАТИВНЫХ СЛУЖБ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специалистов и служащих муниципальных учреждений, обеспечивающих экстренное реагирование экстренных оперативных служб, устанавливаются согласно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специалистов и служащих муниципальных учреждений, обеспечивающих экстренное реагирование экстренных оперативных</w:t>
      </w:r>
      <w:r>
        <w:rPr>
          <w:rFonts w:eastAsiaTheme="minorHAnsi"/>
          <w:sz w:val="28"/>
          <w:szCs w:val="28"/>
          <w:lang w:eastAsia="en-US"/>
        </w:rPr>
        <w:t xml:space="preserve"> служб, не предусмотренных настоящим приложением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и порядок отнесения муниципальных учреждений, обеспечивающих экстренное реагирование экстренных оперативных служб, к группам по оплате труда руководителей устанавливаются согласно таблице 2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Специалист по приему и обработке экстренных вызовов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9 144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Помощник дежурного оперативного - Оператор-112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9 573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специалист по приему и обработке экстренных вызовов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10 064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по приему и обработке экстренных вызовов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10 764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90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Дежурный оперативный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10 513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Показатели и порядок отнесения муниципальных учреждений, обеспечивающих экстренное реагирование экстренных оперативных служб, к группам по оплате труда 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Муниципальное казенное учреждение "Единая дежурно-диспетчерская служба Добринского муниципального округа" относится к I, II группам по оплате труда в соответствии с показателями, представленными в следующей таблице: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277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 отнесения к группе по оплате труда руководителей (численность обслуживаемого населения (чел.))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Группа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500 тыс. и более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500 тыс.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Группа по оплате труда муниципального казенного учреждения "Единая дежурно-диспетчерская служ</w:t>
      </w:r>
      <w:r>
        <w:rPr>
          <w:rFonts w:eastAsiaTheme="minorHAnsi"/>
          <w:sz w:val="28"/>
          <w:szCs w:val="28"/>
          <w:lang w:eastAsia="en-US"/>
        </w:rPr>
        <w:t xml:space="preserve">ба Добринского муниципального округа" определяется не чаще одного раза в год исполнительно-распорядительным органом местного самоуправления муниципального самоуправления муниципального округа в установленном порядке на основании соответствующих документов.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7" w:name="Par828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 руководителей, специалистов и служащих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общеотраслевых должностей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2"/>
        <w:gridCol w:w="3742"/>
        <w:gridCol w:w="907"/>
        <w:gridCol w:w="907"/>
        <w:gridCol w:w="907"/>
        <w:gridCol w:w="1077"/>
        <w:gridCol w:w="90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"Общеотраслевые должности служащих первого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Агент; архивариус; делопроизводитель; инка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ссатор; кассир; кодификатор; комендант; машинистка; нарядчик; паспортист; секретарь; секретарь-машинистка; секретарь-стенографистка; статистик; стенографистка; счетовод; табельщик; таксировщик; учетчик; чертежник; экспедитор; экспедитор по перевозке грузов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6 887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"Общеотраслевые должности служащих второго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Диспетчер; инспектор по кадрам; инспектор по контролю за исполнением поручений; оператор диспетчерской службы; техник; товаровед; художник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7 117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Администратор; лаборант; секретарь руководителя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7 733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архивом; заведующий комнатой отдыха; заведующий хозяйством; заведующий (центральным) складом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7 838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Техник; товаровед; художник, которым присвоена вторая внутридолжностная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7 838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Техник; товаровед; художник, которым присвоена первая внутридолжностная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8 256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Ведущий: техник; товаровед; художник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производством (шеф-повар)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10 074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8 507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7 295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столовой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7 295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хозяйственного отдела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7 838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7 169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Мастер участка (включая старшего)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7 733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7 169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Механик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гаража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7 733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(заведующий) мастерской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7 733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смены (участка)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10 074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8 507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7 295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цеха (участка)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"Общеотраслевые должности служащих третьего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Аналитик; архитектор; бухгалтер; бухгалтер-ревизор; документовед; инженер; инженер по метрологии; инженер по нормированию труда; инженер по организации труда; инженер по охране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кружающей среды (эколог); специалист по охране труда; инженер по ремонту; инженер-программист (программист); инженер-технолог (технолог); инженер-электроник (электроник); инженер-энергетик (энергетик); оценщик; переводчик; психолог; социолог; сурдопереводч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ик; тифлосурдопереводчик; физиолог; экономист; экономист по финансовой работе; юрисконсульт; математик; инженер-конструктор (конструктор); менеджер; менеджер по рекламе; специалист по кадрам; специалист по маркетингу; специалист по связям с общественностью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7 295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Аналитик; архитектор; бухгалтер; бухгалтер-ревизор; документовед; инженер; инженер по метрологии; инженер по нормированию труда; инженер по организации труда; инженер по охране окружающей среды (эколог); специалист по охране 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уда; инженер по ремонту; инженер-программист (программист); инженер-технолог (технолог); инженер-электроник (электроник); инженер-энергетик (энергетик); оценщик; переводчик; психолог; социолог; сурдопереводчик; тифлосурдопереводчик; физиолог; экономист; эк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ономист по финансовой работе; юрисконсульт; математик; инженер-конструктор (конструктор); менеджер; менеджер по рекламе; специалист по маркетингу; специалист по связям с общественностью, которым присвоена вторая внутридолжностная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7 733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Аналитик; архитектор; бухгалтер; бухгалтер-ревизор; документовед; инженер; инженер по метрологии; инженер по нормированию труда; инженер по организации труда; инженер по охране окруж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ающей среды (эколог); специалист по охране труда; инженер по ремонту; инженер-программист (программист); инженер-технолог (технолог); инженер-электроник (электроник); инженер-энергетик (энергетик); оценщик; переводчик; психолог; социолог; сурдопереводчик;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тифлосурдопереводчик; физиолог; экономист; эк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ономист по финансовой работе; юрисконсульт; математик; инженер-конструктор (конструктор); менеджер; менеджер по рекламе; специалист по маркетингу; специалист по связям с общественностью, которым присвоена первая внутридолжностная квалификационная категория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Ведущий: аналитик; архитектор; бухгалтер; бухгалтер-ревизор; документовед; инженер; инженер по метрологии; инженер по нормированию труда; инженер по организации труд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а; инженер по охране окружающей среды (эколог); специалист по охране труда; инженер по ремонту; инженер-программист (программист); инженер-технолог (технолог); инженер-электроник (электроник); инженер-энергетик (энергетик); оценщик; переводчик; психолог;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оциолог; сурдопереводчик; тифлосурдопереводчик; физиолог; экономист; экономист по финансовой работе; юрисконсульт; математик; инженер-конструктор (конструктор); менеджер; менеджер по рекламе; специалист по маркетингу; специалист по связям с общественностью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Главные специалисты: в отделах, отделениях; заместитель главного бухгалтера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11 172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63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статистик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9 176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"Общеотраслевые должности служащих четвертого уровня"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установленный в зависимости от группы по оплате труда руководителей (руб.)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12 102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11 454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11 328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Главные: аналитик, диспетчер, механик,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энергетик и др.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13 502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12 561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11 684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11 245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квалификационный уровень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(начальник, заведующий) филиала, другого обособленного структурного подразделения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13 648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12 718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11 893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Должности, не отнесенные к профессиональным квалификационным группам общеотраслевых должностей руководителей, специалистов и служащих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специалистов и служащих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Специалист по закупкам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9 395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специалист по закупкам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10 858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руководителей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(генеральный директор, начальник, управляющий) организации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18 413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14 589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13 544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12 593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Таблица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Показатели и порядок отнесения муниципальных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учреждений к группам по оплате труда руководителей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(МБУ "Центр обслуживания учреждений культуры")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Объем деятельности муниципального бюджетного учреждения "Центр обслуживания учреждений культуры" при определении группы оплаты труда руководителя оценивается в баллах по следующим показателям: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2"/>
        <w:gridCol w:w="158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Условия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баллов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обслуживаемых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за каждое учреждение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Объем финансирования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Из расчета на 1 миллион рублей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0,5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Муниципальное учреждение относится к I, II, III, IV группам по оплате труда руководителей по сумме баллов, определенных на основе </w:t>
      </w:r>
      <w:r>
        <w:rPr>
          <w:rFonts w:eastAsiaTheme="minorHAnsi"/>
          <w:sz w:val="28"/>
          <w:szCs w:val="28"/>
          <w:lang w:eastAsia="en-US"/>
        </w:rPr>
        <w:t xml:space="preserve">указанных выше показателей деятельности, в соответствии со следующей таблицей: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191"/>
        <w:gridCol w:w="1191"/>
        <w:gridCol w:w="1191"/>
        <w:gridCol w:w="119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Тип (вид) учреждения культуры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6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Группы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МБУ "Центр обслуживания учреждений культуры"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400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300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Группа по оплате труда муниципального учреждения МБУ "Центр обслуживания учреждений культуры" определяется: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не чаще одного раза в год исполнительным органом местного самоуправления округа в сфере культуры в установленном им порядке на основании соответствующих документов, подтверждающих наличие указанных объемов работы учреждения.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При наличии других показателей, не предусмот</w:t>
      </w:r>
      <w:r>
        <w:rPr>
          <w:rFonts w:eastAsiaTheme="minorHAnsi"/>
          <w:sz w:val="28"/>
          <w:szCs w:val="28"/>
          <w:lang w:eastAsia="en-US"/>
        </w:rPr>
        <w:t xml:space="preserve">ренных в настоящем разделе, но значительно увеличивающих объем и сложность работы учреждения, суммарное количество баллов увеличивается исполнительным органом местного самоуправления округа в сфере культуры за каждый дополнительный показатель до 20 баллов.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ОКЛАДЫ, ПОРЯДОК ИХ УСТАНОВЛЕНИЯ И ДРУГИЕ УСЛОВИЯ ОПЛАТЫ ТРУДА РАБОТНИКОВ МУНИЦИПАЛЬНЫХ УЧРЕЖДЕНИЙ, ОБЕСПЕЧИВАЮЩИХ ДЕЯТЕЛЬНОСТЬ ОРГАНОВ МЕСТНОГО САМОУПРАВЛЕНИЯ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ДОБРИНСКОГО МУНИЦИПАЛЬНОГО ОКРУГА И МУНИЦИПАЛЬНЫХ УЧРЕЖДЕНИЙ В СФЕРЕ ЗАКУПОК ТОВАРОВ, РАБОТ, УСЛУГ И ВЕДЕНИЯ БУХГАЛТЕРСКОГО (БЮДЖЕТНОГО) УЧЕТА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руководителей, специалистов и служащих</w:t>
      </w:r>
      <w:r>
        <w:rPr>
          <w:rFonts w:eastAsiaTheme="minorHAnsi"/>
          <w:sz w:val="28"/>
          <w:szCs w:val="28"/>
          <w:lang w:eastAsia="en-US"/>
        </w:rPr>
        <w:t xml:space="preserve"> муниципальных учреждений, обеспечивающих деятельность органов местного самоуправления Добринского муниципального округа и муниципальных учреждений в сфере закупок товаров, работ, услуг и ведения бухгалтерского (бюджетного) учета, устанавливаются согласно </w:t>
      </w:r>
      <w:hyperlink w:tooltip="#Par828" w:anchor="Par82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приложению 6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руководителей, специалистов и сл</w:t>
      </w:r>
      <w:r>
        <w:rPr>
          <w:rFonts w:eastAsiaTheme="minorHAnsi"/>
          <w:sz w:val="28"/>
          <w:szCs w:val="28"/>
          <w:lang w:eastAsia="en-US"/>
        </w:rPr>
        <w:t xml:space="preserve">ужащих муниципальных учреждений, обеспечивающих деятельность органов местного самоуправления Добринского муниципального округа и муниципальных учреждений в сфере закупок товаров, работ, услуг и ведения бухгалтерского (бюджетного) учета, не предусмотренных </w:t>
      </w:r>
      <w:hyperlink w:tooltip="#Par828" w:anchor="Par82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приложением 6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отнесения муниципальных учреждений, обеспечивающих деятельность орга</w:t>
      </w:r>
      <w:r>
        <w:rPr>
          <w:rFonts w:eastAsiaTheme="minorHAnsi"/>
          <w:sz w:val="28"/>
          <w:szCs w:val="28"/>
          <w:lang w:eastAsia="en-US"/>
        </w:rPr>
        <w:t xml:space="preserve">нов местного самоуправления Добринского муниципального округа и муниципальных учреждений в сфере закупок товаров, работ, услуг и ведения бухгалтерского (бюджетного) учета, к группам по оплате труда руководителей приведены в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Показатели отнесения муниципальных учреждений,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обеспечивающих деятельность органов местного самоуправления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Добринского муниципального округа и муниципальных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учреждений в сфере закупок товаров, работ, услуг и ведения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бухгалтерского (бюджетного) учета, к группам по оплате труда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1928"/>
        <w:gridCol w:w="192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 отнесения к группе по оплате труда руководителей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Группа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I. Учреждения, осуществляющие централизованные закупки товаров, работ, услуг для органов местного самоуправления Добринского муниципального округа и муниципальных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закупок товаров, работ, услуг в течение года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500 и более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500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4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II. Учреждения, осуществляющие предоставление услуг по ведению бухгалтерского (бюджетного) учета, составлению и представлению бухгалтерской (бюджетной) отчетности органам местного самоуправления Добринского муниципального округа и муниципальным учреждениям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обслуживаемых органов местного самоуправления Добринского муниципального округа и муниципальных учреждений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20 и более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ДОЛЖНОСТНЫЕ ОКЛАДЫ, ПОРЯДОК ИХ УСТАНОВЛЕНИЯ И ДРУГИЕ УСЛОВИЯ ОПЛАТЫ ТРУДА РАБОТНИКОВ МУНИЦИПАЛЬНЫХ УЧРЕЖДЕНИЙ, ОБЕСПЕЧИВАЮЩИХ ДЕЯТЕЛЬНОСТЬ ОРГАНОВ МЕСТНОГО САМОУПРАВЛЕНИЯ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ДОБРИНСКОГО МУНИЦИПАЛЬНОГО ОКРУГА И МУНИЦИПАЛЬНЫХ УЧРЕЖДЕНИЙ В СФЕРЕ ОБСЛУЖИВАНИЯ МУНИЦИПАЛЬНЫХ УЧРЕЖДЕНИЙ И ОРГАНОВ МЕСТНОГО САМОУПРАВЛЕНИЯ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Должностные оклады руководителей, специалистов и служащ</w:t>
      </w:r>
      <w:r>
        <w:rPr>
          <w:rFonts w:eastAsiaTheme="minorHAnsi"/>
          <w:sz w:val="28"/>
          <w:szCs w:val="28"/>
          <w:lang w:eastAsia="en-US"/>
        </w:rPr>
        <w:t xml:space="preserve">их муниципальных учреждений, обеспечивающих деятельность органов местного самоуправления Добринского муниципального округа и муниципальных учреждений в сфере обслуживания муниципальных учреждений и органов местного самоуправления, устанавливаются согласно </w:t>
      </w:r>
      <w:hyperlink w:tooltip="#Par828" w:anchor="Par82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приложению 6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должностей руководителей, специалистов и </w:t>
      </w:r>
      <w:r>
        <w:rPr>
          <w:rFonts w:eastAsiaTheme="minorHAnsi"/>
          <w:sz w:val="28"/>
          <w:szCs w:val="28"/>
          <w:lang w:eastAsia="en-US"/>
        </w:rPr>
        <w:t xml:space="preserve">служащих муниципальных учреждений, обеспечивающих деятельность органов местного самоуправления Добринского муниципального округа и муниципальных учреждений в сфере обслуживания муниципальных учреждений и органов местного самоуправления, не предусмотренных </w:t>
      </w:r>
      <w:hyperlink w:tooltip="#Par828" w:anchor="Par828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приложением 6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 и относящихся по своим функциональным обязанностям к работникам иных сфер деятельности, должностные оклады устанавливаются соответствующими приложениями к настоящему Положению. Стимулирующие выплаты указанны</w:t>
      </w:r>
      <w:r>
        <w:rPr>
          <w:rFonts w:eastAsiaTheme="minorHAnsi"/>
          <w:sz w:val="28"/>
          <w:szCs w:val="28"/>
          <w:lang w:eastAsia="en-US"/>
        </w:rPr>
        <w:t xml:space="preserve">м в настоящем абзаце работникам устанавливаются в соответствии с условиями оплаты труда, определенными для работников учреждений соответствующей отрасли, а компенсационные выплаты - по установленным условиям оплаты труда учреждений, в которых они работают.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Показатели отнесения муниципальных учреждений, обеспечивающих деятельность ор</w:t>
      </w:r>
      <w:r>
        <w:rPr>
          <w:rFonts w:eastAsiaTheme="minorHAnsi"/>
          <w:sz w:val="28"/>
          <w:szCs w:val="28"/>
          <w:lang w:eastAsia="en-US"/>
        </w:rPr>
        <w:t xml:space="preserve">ганов местного самоуправления Добринского муниципального округа и муниципальных учреждений в сфере обслуживания муниципальных учреждений и органов местного самоуправления, к группам по оплате труда руководителей приведены в таблице 1 настоящего приложения.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Таблица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Показатели отнесения муниципальных учреждений,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обеспечивающих деятельность органов местного самоуправления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Добринского муниципального округа и муниципальных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учреждений в сфере обслуживания муниципальных учреждений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органов местного самоуправления, к группам по оплате труда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руководителей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 отнесения к группе по оплате труда руководителей (количество обслуживаемых объектов)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Группа по оплате труда руководителей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51 - 70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31 - 50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11 - 30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III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4.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9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IV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9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ТАРИФНЫЕ РАЗРЯДЫ, МЕЖРАЗРЯДНЫЕ ТАРИФНЫЕ КОЭФФИЦИЕНТЫ И ТАРИФНЫЕ СТАВКИ ТАРИФНОЙ СЕТКИ ПО ОПЛАТЕ ТРУДА РАБОЧИХ МУНИЦИПАЛЬНЫХ УЧРЕЖДЕНИЙ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794"/>
        <w:gridCol w:w="794"/>
        <w:gridCol w:w="788"/>
        <w:gridCol w:w="800"/>
        <w:gridCol w:w="794"/>
        <w:gridCol w:w="794"/>
        <w:gridCol w:w="794"/>
        <w:gridCol w:w="794"/>
        <w:gridCol w:w="794"/>
        <w:gridCol w:w="1077"/>
      </w:tblGrid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Разряд оплаты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Тарифный коэффициент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1,02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1,04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1,06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1,08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1,12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1,37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1,52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1,63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Тарифные ставки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6 574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6 688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6 835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6 950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7 096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7 211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7 347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7 493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8 193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8 987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9 959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10 691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11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Разряд оплаты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rPr>
          <w:rFonts w:eastAsiaTheme="minorHAnsi"/>
          <w:sz w:val="28"/>
          <w:szCs w:val="28"/>
          <w:lang w:eastAsia="en-US"/>
        </w:rPr>
        <w:sectPr>
          <w:footnotePr/>
          <w:endnotePr/>
          <w:type w:val="nextPage"/>
          <w:pgSz w:w="11905" w:h="16838" w:orient="portrait"/>
          <w:pgMar w:top="567" w:right="850" w:bottom="709" w:left="1701" w:header="0" w:footer="0" w:gutter="0"/>
          <w:cols w:num="1" w:sep="0" w:space="720" w:equalWidth="1"/>
          <w:docGrid w:linePitch="360"/>
        </w:sect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91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Положению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«Об оплате труда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работников муниципальных учреждений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/>
      <w:bookmarkStart w:id="8" w:name="_GoBack"/>
      <w:r/>
      <w:bookmarkEnd w:id="8"/>
      <w:r/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ПРОФЕССИЙ ВЫСОКОКВАЛИФИЦИРОВАННЫХ РАБОЧИХ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  <w:outlineLvl w:val="1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I. Занятых на важных и ответственных работах, оплата труда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которых производится исходя из 9 - 10-го разрядов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тарифной сетки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  <w:outlineLvl w:val="2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Профессии в учреждениях образования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Водители автобусов или легковых автомобилей, занятые перевозкой обучающихся (детей, воспитанников).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Повар, выполняющий обязанности заведующего производством (шеф-повара) при отсутствии в штате учреждения такой должности.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  <w:outlineLvl w:val="2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Профессии в учреждениях культуры и искусства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Водители автобусов, имеющи</w:t>
      </w:r>
      <w:r>
        <w:rPr>
          <w:rFonts w:eastAsiaTheme="minorHAnsi"/>
          <w:sz w:val="28"/>
          <w:szCs w:val="28"/>
          <w:lang w:eastAsia="en-US"/>
        </w:rPr>
        <w:t xml:space="preserve">е I класс и занятые перевозкой участников профессионально-художественных коллективов,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Примечания: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К высококвалифицированным рабочим относятся рабочие, имеющие 6-й разряд согласно Единому тарифно-квалификационному справочнику (ЕТКС) и выполняющие работы, предусмотренные этим разрядом, или высшей сложности.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Другим рабочим, не предусмотренн</w:t>
      </w:r>
      <w:r>
        <w:rPr>
          <w:rFonts w:eastAsiaTheme="minorHAnsi"/>
          <w:sz w:val="28"/>
          <w:szCs w:val="28"/>
          <w:lang w:eastAsia="en-US"/>
        </w:rPr>
        <w:t xml:space="preserve">ым настоящим Перечнем, оплата труда может устанавливаться как высококвалифицированным рабочим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шестого.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Оплата труда высококвалифицированных рабочих в соответствии с настоящим Перечнем устанавливается руководителем организации с учетом мнения выборного пр</w:t>
      </w:r>
      <w:r>
        <w:rPr>
          <w:rFonts w:eastAsiaTheme="minorHAnsi"/>
          <w:sz w:val="28"/>
          <w:szCs w:val="28"/>
          <w:lang w:eastAsia="en-US"/>
        </w:rPr>
        <w:t xml:space="preserve">офсоюзного органа (там, где он имеется) строго в индивидуальном порядке с учетом квалификации, объема и качества выполняемых ими работ в пределах средств, направляемых на оплату труда. Указанная оплата может носить как постоянный, так и временный характер.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Присвоение тарифных разрядов высококвалифицированным рабочим, не предусмотренным данным Перечнем в конкретной отрасли, может производиться по профессиям, установленным для других отраслей, при условии выполнения работниками соответствующих видов работ.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</w:pPr>
      <w:r/>
      <w:r/>
    </w:p>
    <w:sectPr>
      <w:footnotePr/>
      <w:endnotePr/>
      <w:type w:val="nextPage"/>
      <w:pgSz w:w="11905" w:h="16838" w:orient="portrait"/>
      <w:pgMar w:top="567" w:right="850" w:bottom="709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Liberation Sans">
    <w:panose1 w:val="020B0604020202020204"/>
  </w:font>
  <w:font w:name="NTHarmonica">
    <w:panose1 w:val="00000700000000000000"/>
  </w:font>
  <w:font w:name="Georgia">
    <w:panose1 w:val="02040502050405020303"/>
  </w:font>
  <w:font w:name="Symbol">
    <w:panose1 w:val="05010000000000000000"/>
  </w:font>
  <w:font w:name="NTTimes/Cyrillic">
    <w:panose1 w:val="000007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Microsoft YaHei">
    <w:panose1 w:val="020B0603020202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0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7" w:hanging="9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2."/>
      <w:lvlJc w:val="left"/>
      <w:pPr>
        <w:ind w:left="1440" w:hanging="720"/>
      </w:pPr>
      <w:rPr>
        <w:rFonts w:hint="default" w:ascii="Times New Roman" w:hAnsi="Times New Roman" w:eastAsia="Calibri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6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8" w:hanging="2160"/>
      </w:pPr>
      <w:rPr>
        <w:rFonts w:hint="default" w:cs="Times New Roman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3" w:hanging="180"/>
      </w:pPr>
    </w:lvl>
  </w:abstractNum>
  <w:abstractNum w:abstractNumId="10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1296" w:hanging="1296"/>
      </w:pPr>
      <w:rPr>
        <w:rFonts w:hint="default"/>
        <w:sz w:val="28"/>
      </w:rPr>
    </w:lvl>
    <w:lvl w:ilvl="1">
      <w:start w:val="6"/>
      <w:numFmt w:val="decimalZero"/>
      <w:isLgl w:val="false"/>
      <w:suff w:val="tab"/>
      <w:lvlText w:val="%1.%2"/>
      <w:lvlJc w:val="left"/>
      <w:pPr>
        <w:ind w:left="1440" w:hanging="1296"/>
      </w:pPr>
      <w:rPr>
        <w:rFonts w:hint="default"/>
        <w:sz w:val="28"/>
      </w:rPr>
    </w:lvl>
    <w:lvl w:ilvl="2">
      <w:start w:val="2017"/>
      <w:numFmt w:val="decimal"/>
      <w:isLgl w:val="false"/>
      <w:suff w:val="tab"/>
      <w:lvlText w:val="%1.%2.%3"/>
      <w:lvlJc w:val="left"/>
      <w:pPr>
        <w:ind w:left="1438" w:hanging="1296"/>
      </w:pPr>
      <w:rPr>
        <w:rFonts w:hint="default"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28" w:hanging="1296"/>
      </w:pPr>
      <w:rPr>
        <w:rFonts w:hint="default"/>
        <w:sz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72" w:hanging="1296"/>
      </w:pPr>
      <w:rPr>
        <w:rFonts w:hint="default"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  <w:rPr>
        <w:rFonts w:hint="default"/>
        <w:sz w:val="2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304" w:hanging="1440"/>
      </w:pPr>
      <w:rPr>
        <w:rFonts w:hint="default"/>
        <w:sz w:val="2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08" w:hanging="1800"/>
      </w:pPr>
      <w:rPr>
        <w:rFonts w:hint="default"/>
        <w:sz w:val="2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52" w:hanging="1800"/>
      </w:pPr>
      <w:rPr>
        <w:rFonts w:hint="default"/>
        <w:sz w:val="28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6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82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8" w:hanging="216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397"/>
      </w:pPr>
      <w:rPr>
        <w:rFonts w:hint="default" w:ascii="Times New Roman" w:hAnsi="Times New Roman" w:cs="Times New Roman"/>
        <w:b w:val="0"/>
        <w:i w:val="0"/>
        <w:sz w:val="28"/>
      </w:rPr>
    </w:lvl>
    <w:lvl w:ilvl="1">
      <w:start w:val="1"/>
      <w:numFmt w:val="decimal"/>
      <w:isLgl w:val="false"/>
      <w:suff w:val="space"/>
      <w:lvlText w:val="%1.%2."/>
      <w:lvlJc w:val="left"/>
      <w:pPr>
        <w:ind w:left="964" w:hanging="567"/>
      </w:pPr>
      <w:rPr>
        <w:rFonts w:hint="default" w:ascii="Times New Roman" w:hAnsi="Times New Roman" w:cs="Times New Roman"/>
        <w:b w:val="0"/>
        <w:i w:val="0"/>
        <w:sz w:val="28"/>
      </w:rPr>
    </w:lvl>
    <w:lvl w:ilvl="2">
      <w:start w:val="1"/>
      <w:numFmt w:val="bullet"/>
      <w:pStyle w:val="929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b w:val="0"/>
        <w:i w:val="0"/>
        <w:sz w:val="28"/>
      </w:rPr>
    </w:lvl>
    <w:lvl w:ilvl="3">
      <w:start w:val="1"/>
      <w:numFmt w:val="none"/>
      <w:lvlRestart w:val="0"/>
      <w:isLgl w:val="false"/>
      <w:suff w:val="space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>
      <w:start w:val="1"/>
      <w:numFmt w:val="none"/>
      <w:lvlRestart w:val="0"/>
      <w:isLgl w:val="false"/>
      <w:suff w:val="space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5">
      <w:start w:val="1"/>
      <w:numFmt w:val="none"/>
      <w:isLgl w:val="false"/>
      <w:suff w:val="tab"/>
      <w:lvlText w:val="%6"/>
      <w:lvlJc w:val="left"/>
      <w:pPr>
        <w:ind w:left="13" w:hanging="432"/>
        <w:tabs>
          <w:tab w:val="num" w:pos="13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%7"/>
      <w:lvlJc w:val="right"/>
      <w:pPr>
        <w:ind w:left="157" w:hanging="288"/>
        <w:tabs>
          <w:tab w:val="num" w:pos="157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%8"/>
      <w:lvlJc w:val="left"/>
      <w:pPr>
        <w:ind w:left="301" w:hanging="432"/>
        <w:tabs>
          <w:tab w:val="num" w:pos="301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%9"/>
      <w:lvlJc w:val="right"/>
      <w:pPr>
        <w:ind w:left="445" w:hanging="144"/>
        <w:tabs>
          <w:tab w:val="num" w:pos="445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17"/>
  </w:num>
  <w:num w:numId="9">
    <w:abstractNumId w:val="15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  <w:num w:numId="14">
    <w:abstractNumId w:val="5"/>
  </w:num>
  <w:num w:numId="15">
    <w:abstractNumId w:val="19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705"/>
    <w:uiPriority w:val="10"/>
    <w:rPr>
      <w:sz w:val="48"/>
      <w:szCs w:val="48"/>
    </w:rPr>
  </w:style>
  <w:style w:type="character" w:styleId="37">
    <w:name w:val="Subtitle Char"/>
    <w:basedOn w:val="669"/>
    <w:link w:val="675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9"/>
    <w:link w:val="702"/>
    <w:uiPriority w:val="99"/>
  </w:style>
  <w:style w:type="character" w:styleId="45">
    <w:name w:val="Footer Char"/>
    <w:basedOn w:val="669"/>
    <w:link w:val="709"/>
    <w:uiPriority w:val="99"/>
  </w:style>
  <w:style w:type="character" w:styleId="47">
    <w:name w:val="Caption Char"/>
    <w:basedOn w:val="669"/>
    <w:link w:val="68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49"/>
    <w:uiPriority w:val="99"/>
    <w:rPr>
      <w:sz w:val="18"/>
    </w:rPr>
  </w:style>
  <w:style w:type="character" w:styleId="179">
    <w:name w:val="Endnote Text Char"/>
    <w:link w:val="848"/>
    <w:uiPriority w:val="99"/>
    <w:rPr>
      <w:sz w:val="20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Heading 1"/>
    <w:basedOn w:val="659"/>
    <w:next w:val="659"/>
    <w:link w:val="67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61">
    <w:name w:val="Heading 2"/>
    <w:basedOn w:val="659"/>
    <w:next w:val="659"/>
    <w:link w:val="680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62">
    <w:name w:val="Heading 3"/>
    <w:basedOn w:val="659"/>
    <w:next w:val="659"/>
    <w:link w:val="681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663">
    <w:name w:val="Heading 4"/>
    <w:basedOn w:val="659"/>
    <w:next w:val="659"/>
    <w:link w:val="682"/>
    <w:uiPriority w:val="9"/>
    <w:qFormat/>
    <w:pPr>
      <w:keepLines/>
      <w:keepNext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664">
    <w:name w:val="Heading 5"/>
    <w:basedOn w:val="659"/>
    <w:next w:val="659"/>
    <w:link w:val="683"/>
    <w:uiPriority w:val="9"/>
    <w:qFormat/>
    <w:pPr>
      <w:keepLines/>
      <w:keepNext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65">
    <w:name w:val="Heading 6"/>
    <w:basedOn w:val="659"/>
    <w:next w:val="659"/>
    <w:link w:val="684"/>
    <w:uiPriority w:val="9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66">
    <w:name w:val="Heading 7"/>
    <w:basedOn w:val="659"/>
    <w:next w:val="659"/>
    <w:link w:val="672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67">
    <w:name w:val="Heading 8"/>
    <w:basedOn w:val="659"/>
    <w:next w:val="659"/>
    <w:link w:val="685"/>
    <w:uiPriority w:val="9"/>
    <w:qFormat/>
    <w:pPr>
      <w:jc w:val="center"/>
      <w:keepNext/>
      <w:outlineLvl w:val="7"/>
    </w:pPr>
    <w:rPr>
      <w:b/>
      <w:sz w:val="22"/>
      <w:szCs w:val="20"/>
    </w:rPr>
  </w:style>
  <w:style w:type="paragraph" w:styleId="668">
    <w:name w:val="Heading 9"/>
    <w:basedOn w:val="659"/>
    <w:next w:val="659"/>
    <w:link w:val="686"/>
    <w:uiPriority w:val="9"/>
    <w:qFormat/>
    <w:pPr>
      <w:jc w:val="both"/>
      <w:keepNext/>
      <w:spacing w:line="276" w:lineRule="auto"/>
      <w:outlineLvl w:val="8"/>
    </w:pPr>
    <w:rPr>
      <w:b/>
      <w:bCs/>
      <w:sz w:val="18"/>
      <w:szCs w:val="20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7 Знак"/>
    <w:basedOn w:val="669"/>
    <w:link w:val="666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73">
    <w:name w:val="Body Text Indent 3"/>
    <w:basedOn w:val="659"/>
    <w:link w:val="674"/>
    <w:unhideWhenUsed/>
    <w:qFormat/>
    <w:pPr>
      <w:ind w:left="283"/>
      <w:spacing w:after="120"/>
    </w:pPr>
    <w:rPr>
      <w:sz w:val="16"/>
      <w:szCs w:val="16"/>
    </w:rPr>
  </w:style>
  <w:style w:type="character" w:styleId="674" w:customStyle="1">
    <w:name w:val="Основной текст с отступом 3 Знак"/>
    <w:basedOn w:val="669"/>
    <w:link w:val="67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75">
    <w:name w:val="Subtitle"/>
    <w:basedOn w:val="659"/>
    <w:link w:val="676"/>
    <w:qFormat/>
    <w:pPr>
      <w:jc w:val="center"/>
    </w:pPr>
    <w:rPr>
      <w:sz w:val="32"/>
      <w:szCs w:val="32"/>
    </w:rPr>
  </w:style>
  <w:style w:type="character" w:styleId="676" w:customStyle="1">
    <w:name w:val="Подзаголовок Знак"/>
    <w:basedOn w:val="669"/>
    <w:link w:val="675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77">
    <w:name w:val="Balloon Text"/>
    <w:basedOn w:val="659"/>
    <w:link w:val="678"/>
    <w:uiPriority w:val="99"/>
    <w:unhideWhenUsed/>
    <w:rPr>
      <w:rFonts w:ascii="Tahoma" w:hAnsi="Tahoma" w:cs="Tahoma"/>
      <w:sz w:val="16"/>
      <w:szCs w:val="16"/>
    </w:rPr>
  </w:style>
  <w:style w:type="character" w:styleId="678" w:customStyle="1">
    <w:name w:val="Текст выноски Знак"/>
    <w:basedOn w:val="669"/>
    <w:link w:val="677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679" w:customStyle="1">
    <w:name w:val="Заголовок 1 Знак"/>
    <w:basedOn w:val="669"/>
    <w:link w:val="66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680" w:customStyle="1">
    <w:name w:val="Заголовок 2 Знак"/>
    <w:basedOn w:val="669"/>
    <w:link w:val="66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681" w:customStyle="1">
    <w:name w:val="Заголовок 3 Знак"/>
    <w:basedOn w:val="669"/>
    <w:link w:val="662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682" w:customStyle="1">
    <w:name w:val="Заголовок 4 Знак"/>
    <w:basedOn w:val="669"/>
    <w:link w:val="663"/>
    <w:uiPriority w:val="9"/>
    <w:rPr>
      <w:rFonts w:ascii="Cambria" w:hAnsi="Cambria" w:eastAsia="Times New Roman" w:cs="Times New Roman"/>
      <w:b/>
      <w:bCs/>
      <w:i/>
      <w:iCs/>
      <w:color w:val="4f81bd"/>
    </w:rPr>
  </w:style>
  <w:style w:type="character" w:styleId="683" w:customStyle="1">
    <w:name w:val="Заголовок 5 Знак"/>
    <w:basedOn w:val="669"/>
    <w:link w:val="664"/>
    <w:uiPriority w:val="9"/>
    <w:rPr>
      <w:rFonts w:ascii="Cambria" w:hAnsi="Cambria" w:eastAsia="Times New Roman" w:cs="Times New Roman"/>
      <w:color w:val="243f60"/>
    </w:rPr>
  </w:style>
  <w:style w:type="character" w:styleId="684" w:customStyle="1">
    <w:name w:val="Заголовок 6 Знак"/>
    <w:basedOn w:val="669"/>
    <w:link w:val="665"/>
    <w:uiPriority w:val="9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685" w:customStyle="1">
    <w:name w:val="Заголовок 8 Знак"/>
    <w:basedOn w:val="669"/>
    <w:link w:val="667"/>
    <w:uiPriority w:val="9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686" w:customStyle="1">
    <w:name w:val="Заголовок 9 Знак"/>
    <w:basedOn w:val="669"/>
    <w:link w:val="668"/>
    <w:uiPriority w:val="9"/>
    <w:rPr>
      <w:rFonts w:ascii="Times New Roman" w:hAnsi="Times New Roman" w:eastAsia="Times New Roman" w:cs="Times New Roman"/>
      <w:b/>
      <w:bCs/>
      <w:sz w:val="18"/>
      <w:szCs w:val="20"/>
      <w:lang w:eastAsia="ru-RU"/>
    </w:rPr>
  </w:style>
  <w:style w:type="paragraph" w:styleId="687">
    <w:name w:val="No Spacing"/>
    <w:link w:val="688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8" w:customStyle="1">
    <w:name w:val="Без интервала Знак"/>
    <w:link w:val="687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Caption"/>
    <w:basedOn w:val="659"/>
    <w:uiPriority w:val="99"/>
    <w:qFormat/>
    <w:pPr>
      <w:jc w:val="center"/>
    </w:pPr>
    <w:rPr>
      <w:sz w:val="32"/>
      <w:szCs w:val="20"/>
    </w:rPr>
  </w:style>
  <w:style w:type="table" w:styleId="690">
    <w:name w:val="Table Grid"/>
    <w:basedOn w:val="6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 w:customStyle="1">
    <w:name w:val="ConsPlusNormal"/>
    <w:link w:val="692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692" w:customStyle="1">
    <w:name w:val="ConsPlusNormal Знак"/>
    <w:link w:val="691"/>
    <w:rPr>
      <w:rFonts w:ascii="Arial" w:hAnsi="Arial" w:cs="Arial" w:eastAsiaTheme="minorEastAsia"/>
      <w:sz w:val="20"/>
      <w:szCs w:val="20"/>
      <w:lang w:eastAsia="ru-RU"/>
    </w:rPr>
  </w:style>
  <w:style w:type="character" w:styleId="693" w:customStyle="1">
    <w:name w:val="normaltextrun"/>
    <w:basedOn w:val="669"/>
  </w:style>
  <w:style w:type="paragraph" w:styleId="694">
    <w:name w:val="Normal (Web)"/>
    <w:basedOn w:val="659"/>
    <w:link w:val="1025"/>
    <w:uiPriority w:val="99"/>
    <w:unhideWhenUsed/>
    <w:qFormat/>
    <w:pPr>
      <w:spacing w:before="100" w:beforeAutospacing="1" w:after="100" w:afterAutospacing="1"/>
    </w:pPr>
  </w:style>
  <w:style w:type="paragraph" w:styleId="695">
    <w:name w:val="List Paragraph"/>
    <w:basedOn w:val="659"/>
    <w:link w:val="696"/>
    <w:uiPriority w:val="34"/>
    <w:qFormat/>
    <w:pPr>
      <w:contextualSpacing/>
      <w:ind w:left="720"/>
      <w:spacing w:after="160" w:line="259" w:lineRule="auto"/>
    </w:pPr>
    <w:rPr>
      <w:rFonts w:ascii="Calibri" w:hAnsi="Calibri"/>
      <w:sz w:val="22"/>
      <w:szCs w:val="22"/>
    </w:rPr>
  </w:style>
  <w:style w:type="character" w:styleId="696" w:customStyle="1">
    <w:name w:val="Абзац списка Знак"/>
    <w:link w:val="695"/>
    <w:uiPriority w:val="34"/>
    <w:rPr>
      <w:rFonts w:ascii="Calibri" w:hAnsi="Calibri" w:eastAsia="Times New Roman" w:cs="Times New Roman"/>
      <w:lang w:eastAsia="ru-RU"/>
    </w:rPr>
  </w:style>
  <w:style w:type="paragraph" w:styleId="697">
    <w:name w:val="Body Text Indent"/>
    <w:basedOn w:val="659"/>
    <w:link w:val="698"/>
    <w:uiPriority w:val="99"/>
    <w:unhideWhenUsed/>
    <w:pPr>
      <w:ind w:left="283"/>
      <w:spacing w:after="120"/>
    </w:pPr>
    <w:rPr>
      <w:sz w:val="20"/>
      <w:szCs w:val="20"/>
    </w:rPr>
  </w:style>
  <w:style w:type="character" w:styleId="698" w:customStyle="1">
    <w:name w:val="Основной текст с отступом Знак"/>
    <w:basedOn w:val="669"/>
    <w:link w:val="69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9">
    <w:name w:val="Body Text"/>
    <w:basedOn w:val="659"/>
    <w:link w:val="700"/>
    <w:unhideWhenUsed/>
    <w:pPr>
      <w:spacing w:after="120"/>
    </w:pPr>
    <w:rPr>
      <w:sz w:val="20"/>
      <w:szCs w:val="20"/>
    </w:rPr>
  </w:style>
  <w:style w:type="character" w:styleId="700" w:customStyle="1">
    <w:name w:val="Основной текст Знак"/>
    <w:basedOn w:val="669"/>
    <w:link w:val="6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1" w:customStyle="1">
    <w:name w:val="Font Style12"/>
    <w:rPr>
      <w:rFonts w:ascii="Times New Roman" w:hAnsi="Times New Roman" w:cs="Times New Roman"/>
      <w:b/>
      <w:bCs/>
      <w:sz w:val="24"/>
      <w:szCs w:val="24"/>
    </w:rPr>
  </w:style>
  <w:style w:type="paragraph" w:styleId="702">
    <w:name w:val="Header"/>
    <w:basedOn w:val="659"/>
    <w:link w:val="70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03" w:customStyle="1">
    <w:name w:val="Верхний колонтитул Знак"/>
    <w:basedOn w:val="66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Без интервала1"/>
    <w:link w:val="708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5">
    <w:name w:val="Title"/>
    <w:basedOn w:val="659"/>
    <w:link w:val="706"/>
    <w:qFormat/>
    <w:pPr>
      <w:jc w:val="center"/>
    </w:pPr>
    <w:rPr>
      <w:sz w:val="28"/>
      <w:szCs w:val="20"/>
    </w:rPr>
  </w:style>
  <w:style w:type="character" w:styleId="706" w:customStyle="1">
    <w:name w:val="Название Знак"/>
    <w:basedOn w:val="669"/>
    <w:link w:val="70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7">
    <w:name w:val="Emphasis"/>
    <w:qFormat/>
    <w:rPr>
      <w:i/>
      <w:iCs/>
    </w:rPr>
  </w:style>
  <w:style w:type="character" w:styleId="708" w:customStyle="1">
    <w:name w:val="No Spacing Char"/>
    <w:link w:val="7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Footer"/>
    <w:basedOn w:val="659"/>
    <w:link w:val="710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710" w:customStyle="1">
    <w:name w:val="Нижний колонтитул Знак"/>
    <w:basedOn w:val="669"/>
    <w:link w:val="70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1" w:customStyle="1">
    <w:name w:val="Без интервала2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712">
    <w:name w:val="Strong"/>
    <w:basedOn w:val="669"/>
    <w:uiPriority w:val="22"/>
    <w:qFormat/>
    <w:rPr>
      <w:b/>
      <w:bCs/>
    </w:rPr>
  </w:style>
  <w:style w:type="paragraph" w:styleId="713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</w:rPr>
  </w:style>
  <w:style w:type="character" w:styleId="714">
    <w:name w:val="Hyperlink"/>
    <w:basedOn w:val="669"/>
    <w:uiPriority w:val="99"/>
    <w:unhideWhenUsed/>
    <w:rPr>
      <w:color w:val="0000ff"/>
      <w:u w:val="single"/>
    </w:rPr>
  </w:style>
  <w:style w:type="character" w:styleId="715" w:customStyle="1">
    <w:name w:val="button2__text13"/>
    <w:basedOn w:val="669"/>
  </w:style>
  <w:style w:type="character" w:styleId="716" w:customStyle="1">
    <w:name w:val="hover-dropdown2"/>
    <w:basedOn w:val="669"/>
  </w:style>
  <w:style w:type="character" w:styleId="717" w:customStyle="1">
    <w:name w:val="user-account__name7"/>
    <w:basedOn w:val="669"/>
    <w:rPr>
      <w:sz w:val="23"/>
      <w:szCs w:val="23"/>
    </w:rPr>
  </w:style>
  <w:style w:type="character" w:styleId="718" w:customStyle="1">
    <w:name w:val="user-account__accent-letter1"/>
    <w:basedOn w:val="669"/>
    <w:rPr>
      <w:color w:val="ff0000"/>
    </w:rPr>
  </w:style>
  <w:style w:type="character" w:styleId="719" w:customStyle="1">
    <w:name w:val="byr2x6nbcyx-kfywtmlct"/>
    <w:basedOn w:val="669"/>
  </w:style>
  <w:style w:type="character" w:styleId="720" w:customStyle="1">
    <w:name w:val="menu__text"/>
    <w:basedOn w:val="669"/>
  </w:style>
  <w:style w:type="paragraph" w:styleId="721" w:customStyle="1">
    <w:name w:val="paragraph"/>
    <w:basedOn w:val="659"/>
  </w:style>
  <w:style w:type="character" w:styleId="722" w:customStyle="1">
    <w:name w:val="spellingerror"/>
    <w:basedOn w:val="669"/>
  </w:style>
  <w:style w:type="paragraph" w:styleId="723">
    <w:name w:val="Body Text 3"/>
    <w:basedOn w:val="659"/>
    <w:link w:val="724"/>
    <w:unhideWhenUsed/>
    <w:pPr>
      <w:spacing w:after="120"/>
    </w:pPr>
    <w:rPr>
      <w:sz w:val="16"/>
      <w:szCs w:val="16"/>
    </w:rPr>
  </w:style>
  <w:style w:type="character" w:styleId="724" w:customStyle="1">
    <w:name w:val="Основной текст 3 Знак"/>
    <w:basedOn w:val="669"/>
    <w:link w:val="72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726">
    <w:name w:val="Body Text 2"/>
    <w:basedOn w:val="659"/>
    <w:link w:val="727"/>
    <w:uiPriority w:val="99"/>
    <w:unhideWhenUsed/>
    <w:pPr>
      <w:spacing w:after="120" w:line="480" w:lineRule="auto"/>
    </w:pPr>
  </w:style>
  <w:style w:type="character" w:styleId="727" w:customStyle="1">
    <w:name w:val="Основной текст 2 Знак"/>
    <w:basedOn w:val="669"/>
    <w:link w:val="7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8">
    <w:name w:val="FollowedHyperlink"/>
    <w:uiPriority w:val="99"/>
    <w:unhideWhenUsed/>
    <w:rPr>
      <w:rFonts w:cs="Times New Roman"/>
      <w:color w:val="800080"/>
      <w:u w:val="single"/>
    </w:rPr>
  </w:style>
  <w:style w:type="paragraph" w:styleId="729" w:customStyle="1">
    <w:name w:val="xl63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30" w:customStyle="1">
    <w:name w:val="xl64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731" w:customStyle="1">
    <w:name w:val="xl65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32" w:customStyle="1">
    <w:name w:val="xl66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733" w:customStyle="1">
    <w:name w:val="xl67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734" w:customStyle="1">
    <w:name w:val="xl68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35" w:customStyle="1">
    <w:name w:val="xl69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</w:style>
  <w:style w:type="paragraph" w:styleId="736" w:customStyle="1">
    <w:name w:val="xl70"/>
    <w:basedOn w:val="6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37" w:customStyle="1">
    <w:name w:val="xl71"/>
    <w:basedOn w:val="6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738" w:customStyle="1">
    <w:name w:val="xl72"/>
    <w:basedOn w:val="6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739" w:customStyle="1">
    <w:name w:val="xl73"/>
    <w:basedOn w:val="65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740" w:customStyle="1">
    <w:name w:val="xl74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</w:style>
  <w:style w:type="paragraph" w:styleId="741" w:customStyle="1">
    <w:name w:val="xl75"/>
    <w:basedOn w:val="65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</w:style>
  <w:style w:type="paragraph" w:styleId="742">
    <w:name w:val="HTML Preformatted"/>
    <w:basedOn w:val="659"/>
    <w:link w:val="743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43" w:customStyle="1">
    <w:name w:val="Стандартный HTML Знак"/>
    <w:basedOn w:val="669"/>
    <w:link w:val="74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4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lang w:eastAsia="ru-RU"/>
    </w:rPr>
  </w:style>
  <w:style w:type="paragraph" w:styleId="745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character" w:styleId="746" w:customStyle="1">
    <w:name w:val="apple-converted-space"/>
  </w:style>
  <w:style w:type="paragraph" w:styleId="747" w:customStyle="1">
    <w:name w:val="Знак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48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749">
    <w:name w:val="footnote text"/>
    <w:basedOn w:val="659"/>
    <w:link w:val="750"/>
    <w:uiPriority w:val="99"/>
    <w:rPr>
      <w:rFonts w:ascii="Arial" w:hAnsi="Arial" w:cs="Arial"/>
      <w:sz w:val="20"/>
      <w:szCs w:val="20"/>
    </w:rPr>
  </w:style>
  <w:style w:type="character" w:styleId="750" w:customStyle="1">
    <w:name w:val="Текст сноски Знак"/>
    <w:basedOn w:val="669"/>
    <w:link w:val="749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751">
    <w:name w:val="footnote reference"/>
    <w:uiPriority w:val="99"/>
    <w:rPr>
      <w:vertAlign w:val="superscript"/>
    </w:rPr>
  </w:style>
  <w:style w:type="character" w:styleId="752">
    <w:name w:val="page number"/>
    <w:basedOn w:val="669"/>
  </w:style>
  <w:style w:type="character" w:styleId="753" w:customStyle="1">
    <w:name w:val="grame"/>
  </w:style>
  <w:style w:type="paragraph" w:styleId="754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755">
    <w:name w:val="Plain Text"/>
    <w:basedOn w:val="659"/>
    <w:link w:val="756"/>
    <w:uiPriority w:val="99"/>
    <w:rPr>
      <w:rFonts w:ascii="Courier New" w:hAnsi="Courier New" w:cs="Courier New"/>
      <w:sz w:val="20"/>
      <w:szCs w:val="20"/>
    </w:rPr>
  </w:style>
  <w:style w:type="character" w:styleId="756" w:customStyle="1">
    <w:name w:val="Текст Знак"/>
    <w:basedOn w:val="669"/>
    <w:link w:val="75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57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lang w:eastAsia="ru-RU"/>
    </w:rPr>
  </w:style>
  <w:style w:type="character" w:styleId="758" w:customStyle="1">
    <w:name w:val="spelle"/>
  </w:style>
  <w:style w:type="character" w:styleId="759" w:customStyle="1">
    <w:name w:val="f"/>
  </w:style>
  <w:style w:type="paragraph" w:styleId="760" w:customStyle="1">
    <w:name w:val="FR2"/>
    <w:pPr>
      <w:ind w:firstLine="560"/>
      <w:jc w:val="both"/>
      <w:spacing w:after="0" w:line="240" w:lineRule="auto"/>
      <w:widowControl w:val="off"/>
    </w:pPr>
    <w:rPr>
      <w:rFonts w:ascii="Arial" w:hAnsi="Arial" w:eastAsia="Times New Roman" w:cs="Arial"/>
      <w:sz w:val="28"/>
      <w:szCs w:val="28"/>
      <w:lang w:eastAsia="ru-RU"/>
    </w:rPr>
  </w:style>
  <w:style w:type="paragraph" w:styleId="761" w:customStyle="1">
    <w:name w:val="text"/>
    <w:basedOn w:val="659"/>
    <w:next w:val="659"/>
    <w:pPr>
      <w:spacing w:before="28" w:after="28"/>
    </w:pPr>
    <w:rPr>
      <w:rFonts w:ascii="Arial" w:hAnsi="Arial" w:cs="Arial"/>
    </w:rPr>
  </w:style>
  <w:style w:type="paragraph" w:styleId="762">
    <w:name w:val="List 2"/>
    <w:basedOn w:val="659"/>
    <w:uiPriority w:val="99"/>
    <w:pPr>
      <w:ind w:left="566" w:hanging="283"/>
    </w:pPr>
    <w:rPr>
      <w:rFonts w:ascii="Arial" w:hAnsi="Arial" w:cs="Arial"/>
      <w:sz w:val="20"/>
      <w:szCs w:val="20"/>
    </w:rPr>
  </w:style>
  <w:style w:type="paragraph" w:styleId="763">
    <w:name w:val="List 3"/>
    <w:basedOn w:val="659"/>
    <w:uiPriority w:val="99"/>
    <w:pPr>
      <w:ind w:left="849" w:hanging="283"/>
    </w:pPr>
    <w:rPr>
      <w:rFonts w:ascii="Arial" w:hAnsi="Arial" w:cs="Arial"/>
      <w:sz w:val="20"/>
      <w:szCs w:val="20"/>
    </w:rPr>
  </w:style>
  <w:style w:type="paragraph" w:styleId="764" w:customStyle="1">
    <w:name w:val="Знак1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65">
    <w:name w:val="Body Text Indent 2"/>
    <w:basedOn w:val="659"/>
    <w:link w:val="766"/>
    <w:uiPriority w:val="99"/>
    <w:pPr>
      <w:ind w:left="283"/>
      <w:spacing w:after="120" w:line="480" w:lineRule="auto"/>
    </w:pPr>
    <w:rPr>
      <w:rFonts w:ascii="Arial" w:hAnsi="Arial" w:cs="Arial"/>
    </w:rPr>
  </w:style>
  <w:style w:type="character" w:styleId="766" w:customStyle="1">
    <w:name w:val="Основной текст с отступом 2 Знак"/>
    <w:basedOn w:val="669"/>
    <w:link w:val="765"/>
    <w:uiPriority w:val="99"/>
    <w:rPr>
      <w:rFonts w:ascii="Arial" w:hAnsi="Arial" w:eastAsia="Times New Roman" w:cs="Arial"/>
      <w:sz w:val="24"/>
      <w:szCs w:val="24"/>
      <w:lang w:eastAsia="ru-RU"/>
    </w:rPr>
  </w:style>
  <w:style w:type="character" w:styleId="767" w:customStyle="1">
    <w:name w:val="S_Маркированный Знак1"/>
    <w:link w:val="768"/>
    <w:rPr>
      <w:sz w:val="24"/>
    </w:rPr>
  </w:style>
  <w:style w:type="paragraph" w:styleId="768" w:customStyle="1">
    <w:name w:val="S_Маркированный"/>
    <w:basedOn w:val="769"/>
    <w:link w:val="767"/>
    <w:pPr>
      <w:ind w:left="0" w:firstLine="709"/>
      <w:jc w:val="both"/>
      <w:spacing w:line="360" w:lineRule="auto"/>
      <w:tabs>
        <w:tab w:val="left" w:pos="992" w:leader="none"/>
      </w:tabs>
    </w:pPr>
    <w:rPr>
      <w:rFonts w:asciiTheme="minorHAnsi" w:hAnsiTheme="minorHAnsi" w:eastAsiaTheme="minorHAnsi" w:cstheme="minorBidi"/>
      <w:szCs w:val="22"/>
      <w:lang w:eastAsia="en-US"/>
    </w:rPr>
  </w:style>
  <w:style w:type="paragraph" w:styleId="769">
    <w:name w:val="List Bullet"/>
    <w:basedOn w:val="659"/>
    <w:uiPriority w:val="99"/>
    <w:pPr>
      <w:ind w:left="1069" w:hanging="360"/>
    </w:pPr>
    <w:rPr>
      <w:rFonts w:ascii="Arial" w:hAnsi="Arial" w:cs="Arial"/>
    </w:rPr>
  </w:style>
  <w:style w:type="paragraph" w:styleId="770" w:customStyle="1">
    <w:name w:val="S_Обычный"/>
    <w:basedOn w:val="659"/>
    <w:link w:val="771"/>
    <w:uiPriority w:val="99"/>
    <w:pPr>
      <w:ind w:firstLine="709"/>
      <w:jc w:val="both"/>
      <w:spacing w:line="360" w:lineRule="auto"/>
    </w:pPr>
    <w:rPr>
      <w:rFonts w:ascii="Arial" w:hAnsi="Arial"/>
      <w:szCs w:val="20"/>
    </w:rPr>
  </w:style>
  <w:style w:type="character" w:styleId="771" w:customStyle="1">
    <w:name w:val="S_Обычный Знак"/>
    <w:link w:val="770"/>
    <w:uiPriority w:val="99"/>
    <w:rPr>
      <w:rFonts w:ascii="Arial" w:hAnsi="Arial" w:eastAsia="Times New Roman" w:cs="Times New Roman"/>
      <w:sz w:val="24"/>
      <w:szCs w:val="20"/>
      <w:lang w:eastAsia="ru-RU"/>
    </w:rPr>
  </w:style>
  <w:style w:type="paragraph" w:styleId="772" w:customStyle="1">
    <w:name w:val="S_Таблица"/>
    <w:basedOn w:val="659"/>
    <w:link w:val="773"/>
    <w:pPr>
      <w:jc w:val="right"/>
      <w:widowControl w:val="off"/>
      <w:tabs>
        <w:tab w:val="num" w:pos="1440" w:leader="none"/>
      </w:tabs>
    </w:pPr>
    <w:rPr>
      <w:rFonts w:ascii="Arial" w:hAnsi="Arial"/>
      <w:color w:val="008000"/>
      <w:szCs w:val="20"/>
    </w:rPr>
  </w:style>
  <w:style w:type="character" w:styleId="773" w:customStyle="1">
    <w:name w:val="S_Таблица Знак"/>
    <w:link w:val="772"/>
    <w:rPr>
      <w:rFonts w:ascii="Arial" w:hAnsi="Arial" w:eastAsia="Times New Roman" w:cs="Times New Roman"/>
      <w:color w:val="008000"/>
      <w:sz w:val="24"/>
      <w:szCs w:val="20"/>
      <w:lang w:eastAsia="ru-RU"/>
    </w:rPr>
  </w:style>
  <w:style w:type="character" w:styleId="774" w:customStyle="1">
    <w:name w:val="S_Обычный в таблице Знак"/>
    <w:link w:val="775"/>
    <w:rPr>
      <w:sz w:val="24"/>
    </w:rPr>
  </w:style>
  <w:style w:type="paragraph" w:styleId="775" w:customStyle="1">
    <w:name w:val="S_Обычный в таблице"/>
    <w:basedOn w:val="659"/>
    <w:link w:val="774"/>
    <w:pPr>
      <w:jc w:val="center"/>
    </w:pPr>
    <w:rPr>
      <w:rFonts w:asciiTheme="minorHAnsi" w:hAnsiTheme="minorHAnsi" w:eastAsiaTheme="minorHAnsi" w:cstheme="minorBidi"/>
      <w:szCs w:val="22"/>
      <w:lang w:eastAsia="en-US"/>
    </w:rPr>
  </w:style>
  <w:style w:type="paragraph" w:styleId="776" w:customStyle="1">
    <w:name w:val="Примечание"/>
    <w:basedOn w:val="659"/>
    <w:pPr>
      <w:ind w:firstLine="567"/>
      <w:jc w:val="both"/>
    </w:pPr>
    <w:rPr>
      <w:rFonts w:ascii="Arial" w:hAnsi="Arial" w:cs="Arial"/>
      <w:sz w:val="20"/>
      <w:szCs w:val="20"/>
    </w:rPr>
  </w:style>
  <w:style w:type="paragraph" w:styleId="777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778">
    <w:name w:val="annotation text"/>
    <w:basedOn w:val="659"/>
    <w:link w:val="779"/>
    <w:uiPriority w:val="99"/>
    <w:rPr>
      <w:rFonts w:ascii="Arial" w:hAnsi="Arial" w:cs="Arial"/>
      <w:sz w:val="20"/>
      <w:szCs w:val="20"/>
    </w:rPr>
  </w:style>
  <w:style w:type="character" w:styleId="779" w:customStyle="1">
    <w:name w:val="Текст примечания Знак"/>
    <w:basedOn w:val="669"/>
    <w:link w:val="778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780" w:customStyle="1">
    <w:name w:val="приложения рнгп"/>
    <w:basedOn w:val="661"/>
    <w:pPr>
      <w:ind w:firstLine="709"/>
      <w:jc w:val="right"/>
      <w:keepLines w:val="0"/>
      <w:keepNext w:val="0"/>
      <w:spacing w:before="0" w:line="239" w:lineRule="auto"/>
      <w:widowControl w:val="off"/>
      <w:tabs>
        <w:tab w:val="left" w:pos="992" w:leader="none"/>
      </w:tabs>
    </w:pPr>
    <w:rPr>
      <w:rFonts w:ascii="Times New Roman" w:hAnsi="Times New Roman" w:eastAsia="Times New Roman" w:cs="Times New Roman"/>
      <w:bCs w:val="0"/>
      <w:color w:val="auto"/>
      <w:sz w:val="24"/>
      <w:szCs w:val="24"/>
      <w:lang w:eastAsia="en-US"/>
    </w:rPr>
  </w:style>
  <w:style w:type="paragraph" w:styleId="781">
    <w:name w:val="List Continue 2"/>
    <w:basedOn w:val="659"/>
    <w:uiPriority w:val="99"/>
    <w:pPr>
      <w:ind w:left="566"/>
      <w:spacing w:after="120"/>
    </w:pPr>
    <w:rPr>
      <w:rFonts w:ascii="Arial" w:hAnsi="Arial" w:cs="Arial"/>
    </w:rPr>
  </w:style>
  <w:style w:type="paragraph" w:styleId="782">
    <w:name w:val="List Continue 3"/>
    <w:basedOn w:val="659"/>
    <w:uiPriority w:val="99"/>
    <w:pPr>
      <w:ind w:left="849"/>
      <w:spacing w:after="120"/>
    </w:pPr>
    <w:rPr>
      <w:rFonts w:ascii="Arial" w:hAnsi="Arial" w:cs="Arial"/>
    </w:rPr>
  </w:style>
  <w:style w:type="paragraph" w:styleId="783" w:customStyle="1">
    <w:name w:val="Стиль1"/>
    <w:basedOn w:val="659"/>
    <w:pPr>
      <w:jc w:val="center"/>
    </w:pPr>
    <w:rPr>
      <w:rFonts w:ascii="Arial" w:hAnsi="Arial" w:cs="Arial"/>
      <w:sz w:val="20"/>
      <w:szCs w:val="20"/>
    </w:rPr>
  </w:style>
  <w:style w:type="paragraph" w:styleId="784" w:customStyle="1">
    <w:name w:val="textn"/>
    <w:basedOn w:val="659"/>
    <w:pPr>
      <w:spacing w:before="100" w:beforeAutospacing="1" w:after="100" w:afterAutospacing="1"/>
    </w:pPr>
    <w:rPr>
      <w:rFonts w:ascii="Arial" w:hAnsi="Arial" w:cs="Arial"/>
    </w:rPr>
  </w:style>
  <w:style w:type="paragraph" w:styleId="785" w:customStyle="1">
    <w:name w:val="Знак2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character" w:styleId="786" w:customStyle="1">
    <w:name w:val="Font Style11"/>
    <w:rPr>
      <w:rFonts w:ascii="Times New Roman" w:hAnsi="Times New Roman"/>
      <w:sz w:val="26"/>
    </w:rPr>
  </w:style>
  <w:style w:type="paragraph" w:styleId="787" w:customStyle="1">
    <w:name w:val="Знак3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88" w:customStyle="1">
    <w:name w:val="Знак4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89" w:customStyle="1">
    <w:name w:val="Знак5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90" w:customStyle="1">
    <w:name w:val="Знак6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91" w:customStyle="1">
    <w:name w:val="Знак7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92" w:customStyle="1">
    <w:name w:val="Знак8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93" w:customStyle="1">
    <w:name w:val="Знак9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character" w:styleId="794" w:customStyle="1">
    <w:name w:val="apple-style-span"/>
  </w:style>
  <w:style w:type="paragraph" w:styleId="795" w:customStyle="1">
    <w:name w:val="Знак10"/>
    <w:basedOn w:val="659"/>
    <w:pPr>
      <w:jc w:val="both"/>
      <w:spacing w:line="240" w:lineRule="exact"/>
    </w:pPr>
    <w:rPr>
      <w:rFonts w:ascii="Arial" w:hAnsi="Arial" w:cs="Arial"/>
      <w:lang w:val="en-US"/>
    </w:rPr>
  </w:style>
  <w:style w:type="paragraph" w:styleId="796" w:customStyle="1">
    <w:name w:val=".FORMATTEXT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7" w:customStyle="1">
    <w:name w:val="Знак1 Знак Знак Знак"/>
    <w:basedOn w:val="659"/>
    <w:rPr>
      <w:rFonts w:ascii="Verdana" w:hAnsi="Verdana" w:cs="Verdana"/>
      <w:sz w:val="20"/>
      <w:szCs w:val="20"/>
      <w:lang w:val="en-US"/>
    </w:rPr>
  </w:style>
  <w:style w:type="paragraph" w:styleId="798" w:customStyle="1">
    <w:name w:val="Знак12"/>
    <w:basedOn w:val="659"/>
    <w:pPr>
      <w:jc w:val="both"/>
      <w:spacing w:line="240" w:lineRule="exact"/>
    </w:pPr>
    <w:rPr>
      <w:lang w:val="en-US"/>
    </w:rPr>
  </w:style>
  <w:style w:type="paragraph" w:styleId="799" w:customStyle="1">
    <w:name w:val="Основной шрифт абзаца Знак Знак Знак Знак"/>
    <w:basedOn w:val="659"/>
    <w:rPr>
      <w:rFonts w:ascii="Verdana" w:hAnsi="Verdana" w:cs="Verdana"/>
      <w:sz w:val="20"/>
      <w:szCs w:val="20"/>
      <w:lang w:val="en-US"/>
    </w:rPr>
  </w:style>
  <w:style w:type="paragraph" w:styleId="800" w:customStyle="1">
    <w:name w:val="formattext"/>
    <w:basedOn w:val="659"/>
    <w:pPr>
      <w:spacing w:before="100" w:beforeAutospacing="1" w:after="100" w:afterAutospacing="1"/>
    </w:pPr>
  </w:style>
  <w:style w:type="character" w:styleId="801" w:customStyle="1">
    <w:name w:val="text11"/>
    <w:rPr>
      <w:b/>
      <w:color w:val="333333"/>
      <w:sz w:val="20"/>
      <w:u w:val="single"/>
    </w:rPr>
  </w:style>
  <w:style w:type="paragraph" w:styleId="802" w:customStyle="1">
    <w:name w:val="Обычный1"/>
    <w:pPr>
      <w:ind w:firstLine="220"/>
      <w:jc w:val="both"/>
      <w:spacing w:after="0" w:line="260" w:lineRule="auto"/>
      <w:widowControl w:val="off"/>
    </w:pPr>
    <w:rPr>
      <w:rFonts w:ascii="Arial" w:hAnsi="Arial" w:eastAsia="Times New Roman" w:cs="Times New Roman"/>
      <w:b/>
      <w:sz w:val="18"/>
      <w:lang w:eastAsia="ru-RU"/>
    </w:rPr>
  </w:style>
  <w:style w:type="character" w:styleId="803" w:customStyle="1">
    <w:name w:val="highlight highlight_active"/>
  </w:style>
  <w:style w:type="character" w:styleId="804" w:customStyle="1">
    <w:name w:val="context"/>
  </w:style>
  <w:style w:type="character" w:styleId="805" w:customStyle="1">
    <w:name w:val="context_current"/>
  </w:style>
  <w:style w:type="paragraph" w:styleId="806" w:customStyle="1">
    <w:name w:val="Знак1 Знак Знак Знак Знак Знак Знак Знак Знак1 Char"/>
    <w:basedOn w:val="6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807">
    <w:name w:val="List Bullet 2"/>
    <w:basedOn w:val="659"/>
    <w:uiPriority w:val="99"/>
    <w:pPr>
      <w:numPr>
        <w:ilvl w:val="0"/>
        <w:numId w:val="7"/>
      </w:numPr>
    </w:pPr>
  </w:style>
  <w:style w:type="character" w:styleId="808" w:customStyle="1">
    <w:name w:val="WW8Num4z1"/>
    <w:rPr>
      <w:rFonts w:ascii="Courier New" w:hAnsi="Courier New"/>
    </w:rPr>
  </w:style>
  <w:style w:type="paragraph" w:styleId="809" w:customStyle="1">
    <w:name w:val="Знак Знак1 Знак"/>
    <w:basedOn w:val="659"/>
    <w:pPr>
      <w:spacing w:after="160" w:line="240" w:lineRule="exact"/>
    </w:pPr>
    <w:rPr>
      <w:rFonts w:ascii="Verdana" w:hAnsi="Verdana"/>
      <w:lang w:val="en-US"/>
    </w:rPr>
  </w:style>
  <w:style w:type="character" w:styleId="810" w:customStyle="1">
    <w:name w:val="match"/>
  </w:style>
  <w:style w:type="character" w:styleId="811" w:customStyle="1">
    <w:name w:val="visited"/>
  </w:style>
  <w:style w:type="paragraph" w:styleId="812" w:customStyle="1">
    <w:name w:val="formattext topleveltext"/>
    <w:basedOn w:val="659"/>
    <w:pPr>
      <w:spacing w:before="100" w:beforeAutospacing="1" w:after="100" w:afterAutospacing="1"/>
    </w:pPr>
  </w:style>
  <w:style w:type="character" w:styleId="813" w:customStyle="1">
    <w:name w:val="Font Style15"/>
    <w:uiPriority w:val="99"/>
    <w:rPr>
      <w:rFonts w:ascii="Times New Roman" w:hAnsi="Times New Roman"/>
      <w:sz w:val="24"/>
    </w:rPr>
  </w:style>
  <w:style w:type="paragraph" w:styleId="814" w:customStyle="1">
    <w:name w:val="Style9"/>
    <w:basedOn w:val="659"/>
    <w:uiPriority w:val="99"/>
    <w:pPr>
      <w:ind w:firstLine="734"/>
      <w:jc w:val="both"/>
      <w:spacing w:line="331" w:lineRule="exact"/>
      <w:widowControl w:val="off"/>
    </w:pPr>
  </w:style>
  <w:style w:type="paragraph" w:styleId="815" w:customStyle="1">
    <w:name w:val="Знак Знак Знак2 Знак Знак Знак Знак Знак Знак Знак"/>
    <w:basedOn w:val="659"/>
    <w:rPr>
      <w:rFonts w:ascii="Verdana" w:hAnsi="Verdana" w:cs="Verdana"/>
      <w:sz w:val="20"/>
      <w:szCs w:val="20"/>
      <w:lang w:val="en-US"/>
    </w:rPr>
  </w:style>
  <w:style w:type="paragraph" w:styleId="816" w:customStyle="1">
    <w:name w:val="Знак Знак Знак2 Знак Знак Знак Знак Знак Знак Знак2"/>
    <w:basedOn w:val="659"/>
    <w:rPr>
      <w:rFonts w:ascii="Verdana" w:hAnsi="Verdana" w:cs="Verdana"/>
      <w:sz w:val="20"/>
      <w:szCs w:val="20"/>
      <w:lang w:val="en-US"/>
    </w:rPr>
  </w:style>
  <w:style w:type="paragraph" w:styleId="817" w:customStyle="1">
    <w:name w:val="centerarticlelink"/>
    <w:basedOn w:val="65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818" w:customStyle="1">
    <w:name w:val="txt"/>
    <w:basedOn w:val="659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styleId="819" w:customStyle="1">
    <w:name w:val="textb"/>
    <w:basedOn w:val="659"/>
    <w:rPr>
      <w:rFonts w:ascii="Arial" w:hAnsi="Arial" w:cs="Arial"/>
      <w:b/>
      <w:bCs/>
      <w:sz w:val="22"/>
      <w:szCs w:val="22"/>
    </w:rPr>
  </w:style>
  <w:style w:type="paragraph" w:styleId="820" w:customStyle="1">
    <w:name w:val="western"/>
    <w:basedOn w:val="659"/>
    <w:pPr>
      <w:spacing w:before="100" w:beforeAutospacing="1" w:after="100" w:afterAutospacing="1"/>
    </w:pPr>
  </w:style>
  <w:style w:type="character" w:styleId="821" w:customStyle="1">
    <w:name w:val="Normal Знак"/>
    <w:rPr>
      <w:sz w:val="24"/>
      <w:lang w:val="ru-RU" w:eastAsia="ru-RU"/>
    </w:rPr>
  </w:style>
  <w:style w:type="paragraph" w:styleId="822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23" w:customStyle="1">
    <w:name w:val="FR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24" w:customStyle="1">
    <w:name w:val="çàãîëîâîê 5"/>
    <w:basedOn w:val="659"/>
    <w:next w:val="659"/>
    <w:pPr>
      <w:jc w:val="center"/>
      <w:keepNext/>
    </w:pPr>
  </w:style>
  <w:style w:type="paragraph" w:styleId="825" w:customStyle="1">
    <w:name w:val="Стиль Normal + 10 пт полужирный По центру Слева:  -02 см Справ...2"/>
    <w:basedOn w:val="659"/>
    <w:link w:val="826"/>
    <w:pPr>
      <w:ind w:left="-113" w:right="-113"/>
      <w:jc w:val="center"/>
    </w:pPr>
    <w:rPr>
      <w:b/>
      <w:sz w:val="20"/>
      <w:szCs w:val="20"/>
    </w:rPr>
  </w:style>
  <w:style w:type="character" w:styleId="826" w:customStyle="1">
    <w:name w:val="Стиль Normal + 10 пт полужирный По центру Слева:  -02 см Справ...2 Знак"/>
    <w:link w:val="825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827" w:customStyle="1">
    <w:name w:val="Font Style88"/>
    <w:rPr>
      <w:rFonts w:ascii="Times New Roman" w:hAnsi="Times New Roman"/>
      <w:sz w:val="22"/>
    </w:rPr>
  </w:style>
  <w:style w:type="paragraph" w:styleId="828" w:customStyle="1">
    <w:name w:val="Знак11"/>
    <w:basedOn w:val="659"/>
    <w:rPr>
      <w:rFonts w:ascii="Verdana" w:hAnsi="Verdana" w:cs="Verdana"/>
      <w:sz w:val="20"/>
      <w:szCs w:val="20"/>
      <w:lang w:val="en-US"/>
    </w:rPr>
  </w:style>
  <w:style w:type="paragraph" w:styleId="829" w:customStyle="1">
    <w:name w:val="Знак Знак Знак Знак"/>
    <w:basedOn w:val="659"/>
    <w:rPr>
      <w:rFonts w:ascii="Verdana" w:hAnsi="Verdana" w:cs="Verdana"/>
      <w:sz w:val="20"/>
      <w:szCs w:val="20"/>
      <w:lang w:val="en-US"/>
    </w:rPr>
  </w:style>
  <w:style w:type="paragraph" w:styleId="830" w:customStyle="1">
    <w:name w:val="Знак1 Знак Знак Знак Знак Знак Знак Знак Знак Знак Знак Знак Знак"/>
    <w:basedOn w:val="659"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831" w:customStyle="1">
    <w:name w:val="Знак Знак1 Знак1"/>
    <w:basedOn w:val="659"/>
    <w:pPr>
      <w:spacing w:after="160" w:line="240" w:lineRule="exact"/>
    </w:pPr>
    <w:rPr>
      <w:rFonts w:ascii="Verdana" w:hAnsi="Verdana"/>
      <w:lang w:val="en-US"/>
    </w:rPr>
  </w:style>
  <w:style w:type="character" w:styleId="832" w:customStyle="1">
    <w:name w:val="nobase"/>
  </w:style>
  <w:style w:type="paragraph" w:styleId="833" w:customStyle="1">
    <w:name w:val="Знак Знак Знак2 Знак Знак Знак Знак Знак Знак Знак1"/>
    <w:basedOn w:val="659"/>
    <w:rPr>
      <w:rFonts w:ascii="Verdana" w:hAnsi="Verdana" w:cs="Verdana"/>
      <w:sz w:val="20"/>
      <w:szCs w:val="20"/>
      <w:lang w:val="en-US"/>
    </w:rPr>
  </w:style>
  <w:style w:type="paragraph" w:styleId="834" w:customStyle="1">
    <w:name w:val="Абзац списка1"/>
    <w:basedOn w:val="659"/>
    <w:uiPriority w:val="34"/>
    <w:qFormat/>
    <w:pPr>
      <w:ind w:left="720" w:firstLine="709"/>
      <w:jc w:val="both"/>
    </w:pPr>
    <w:rPr>
      <w:sz w:val="22"/>
      <w:szCs w:val="22"/>
    </w:rPr>
  </w:style>
  <w:style w:type="paragraph" w:styleId="835">
    <w:name w:val="Document Map"/>
    <w:basedOn w:val="659"/>
    <w:link w:val="836"/>
    <w:uiPriority w:val="99"/>
    <w:pPr>
      <w:ind w:firstLine="220"/>
      <w:jc w:val="both"/>
      <w:widowControl w:val="off"/>
    </w:pPr>
    <w:rPr>
      <w:rFonts w:ascii="Tahoma" w:hAnsi="Tahoma" w:cs="Tahoma"/>
      <w:b/>
      <w:bCs/>
      <w:sz w:val="16"/>
      <w:szCs w:val="16"/>
    </w:rPr>
  </w:style>
  <w:style w:type="character" w:styleId="836" w:customStyle="1">
    <w:name w:val="Схема документа Знак"/>
    <w:basedOn w:val="669"/>
    <w:link w:val="835"/>
    <w:uiPriority w:val="99"/>
    <w:rPr>
      <w:rFonts w:ascii="Tahoma" w:hAnsi="Tahoma" w:eastAsia="Times New Roman" w:cs="Tahoma"/>
      <w:b/>
      <w:bCs/>
      <w:sz w:val="16"/>
      <w:szCs w:val="16"/>
      <w:lang w:eastAsia="ru-RU"/>
    </w:rPr>
  </w:style>
  <w:style w:type="paragraph" w:styleId="837" w:customStyle="1">
    <w:name w:val="Знак Знак Знак2 Знак Знак Знак Знак Знак Знак Знак3"/>
    <w:basedOn w:val="659"/>
    <w:rPr>
      <w:rFonts w:ascii="Verdana" w:hAnsi="Verdana" w:cs="Verdana"/>
      <w:sz w:val="20"/>
      <w:szCs w:val="20"/>
      <w:lang w:val="en-US"/>
    </w:rPr>
  </w:style>
  <w:style w:type="character" w:styleId="838">
    <w:name w:val="annotation reference"/>
    <w:uiPriority w:val="99"/>
    <w:unhideWhenUsed/>
    <w:rPr>
      <w:sz w:val="16"/>
    </w:rPr>
  </w:style>
  <w:style w:type="character" w:styleId="839" w:customStyle="1">
    <w:name w:val="Тема примечания Знак"/>
    <w:basedOn w:val="779"/>
    <w:link w:val="840"/>
    <w:uiPriority w:val="99"/>
    <w:semiHidden/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40">
    <w:name w:val="annotation subject"/>
    <w:basedOn w:val="778"/>
    <w:next w:val="778"/>
    <w:link w:val="839"/>
    <w:uiPriority w:val="99"/>
    <w:semiHidden/>
    <w:unhideWhenUsed/>
    <w:pPr>
      <w:ind w:firstLine="1418"/>
      <w:jc w:val="both"/>
    </w:pPr>
    <w:rPr>
      <w:b/>
      <w:bCs/>
    </w:rPr>
  </w:style>
  <w:style w:type="character" w:styleId="841" w:customStyle="1">
    <w:name w:val="Тема примечания Знак1"/>
    <w:basedOn w:val="779"/>
    <w:uiPriority w:val="99"/>
    <w:semiHidden/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42" w:customStyle="1">
    <w:name w:val="Базовый"/>
    <w:pPr>
      <w:spacing w:after="0" w:line="240" w:lineRule="auto"/>
      <w:tabs>
        <w:tab w:val="left" w:pos="709" w:leader="none"/>
      </w:tabs>
    </w:pPr>
    <w:rPr>
      <w:rFonts w:ascii="Calibri" w:hAnsi="Calibri" w:eastAsia="Times New Roman" w:cs="Calibri"/>
      <w:lang w:val="en-US" w:eastAsia="zh-CN"/>
    </w:rPr>
  </w:style>
  <w:style w:type="paragraph" w:styleId="843">
    <w:name w:val="Block Text"/>
    <w:basedOn w:val="659"/>
    <w:uiPriority w:val="99"/>
    <w:pPr>
      <w:ind w:left="-57" w:right="-57"/>
      <w:jc w:val="center"/>
      <w:spacing w:line="192" w:lineRule="auto"/>
    </w:pPr>
    <w:rPr>
      <w:sz w:val="18"/>
      <w:szCs w:val="20"/>
    </w:rPr>
  </w:style>
  <w:style w:type="paragraph" w:styleId="844">
    <w:name w:val="Message Header"/>
    <w:basedOn w:val="659"/>
    <w:link w:val="845"/>
    <w:uiPriority w:val="99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styleId="845" w:customStyle="1">
    <w:name w:val="Шапка Знак"/>
    <w:basedOn w:val="669"/>
    <w:link w:val="844"/>
    <w:uiPriority w:val="99"/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846" w:customStyle="1">
    <w:name w:val="Cells"/>
    <w:basedOn w:val="659"/>
    <w:rPr>
      <w:rFonts w:ascii="Arial" w:hAnsi="Arial" w:cs="Arial"/>
      <w:sz w:val="16"/>
      <w:szCs w:val="16"/>
      <w:lang w:val="en-US"/>
    </w:rPr>
  </w:style>
  <w:style w:type="paragraph" w:styleId="847">
    <w:name w:val="index 1"/>
    <w:basedOn w:val="659"/>
    <w:next w:val="659"/>
    <w:uiPriority w:val="99"/>
    <w:pPr>
      <w:ind w:right="113"/>
      <w:spacing w:line="200" w:lineRule="exact"/>
    </w:pPr>
    <w:rPr>
      <w:rFonts w:ascii="Arial Narrow" w:hAnsi="Arial Narrow"/>
      <w:sz w:val="16"/>
      <w:szCs w:val="16"/>
    </w:rPr>
  </w:style>
  <w:style w:type="paragraph" w:styleId="848">
    <w:name w:val="endnote text"/>
    <w:basedOn w:val="659"/>
    <w:link w:val="849"/>
    <w:uiPriority w:val="99"/>
    <w:rPr>
      <w:rFonts w:ascii="NTTimes/Cyrillic" w:hAnsi="NTTimes/Cyrillic"/>
      <w:sz w:val="20"/>
      <w:szCs w:val="20"/>
    </w:rPr>
  </w:style>
  <w:style w:type="character" w:styleId="849" w:customStyle="1">
    <w:name w:val="Текст концевой сноски Знак"/>
    <w:basedOn w:val="669"/>
    <w:link w:val="848"/>
    <w:uiPriority w:val="99"/>
    <w:rPr>
      <w:rFonts w:ascii="NTTimes/Cyrillic" w:hAnsi="NTTimes/Cyrillic" w:eastAsia="Times New Roman" w:cs="Times New Roman"/>
      <w:sz w:val="20"/>
      <w:szCs w:val="20"/>
      <w:lang w:eastAsia="ru-RU"/>
    </w:rPr>
  </w:style>
  <w:style w:type="character" w:styleId="850">
    <w:name w:val="endnote reference"/>
    <w:uiPriority w:val="99"/>
    <w:rPr>
      <w:vertAlign w:val="superscript"/>
    </w:rPr>
  </w:style>
  <w:style w:type="paragraph" w:styleId="851" w:customStyle="1">
    <w:name w:val="Верхний колонтитул3"/>
    <w:basedOn w:val="659"/>
    <w:pPr>
      <w:jc w:val="both"/>
      <w:widowControl w:val="off"/>
      <w:tabs>
        <w:tab w:val="center" w:pos="4153" w:leader="none"/>
        <w:tab w:val="right" w:pos="8306" w:leader="none"/>
      </w:tabs>
    </w:pPr>
    <w:rPr>
      <w:sz w:val="16"/>
      <w:szCs w:val="20"/>
    </w:rPr>
  </w:style>
  <w:style w:type="paragraph" w:styleId="852" w:customStyle="1">
    <w:name w:val="заголовок 2"/>
    <w:basedOn w:val="659"/>
    <w:next w:val="659"/>
    <w:pPr>
      <w:ind w:left="284"/>
      <w:jc w:val="both"/>
      <w:keepNext/>
      <w:spacing w:before="60"/>
      <w:widowControl w:val="off"/>
    </w:pPr>
    <w:rPr>
      <w:b/>
      <w:sz w:val="18"/>
      <w:szCs w:val="20"/>
    </w:rPr>
  </w:style>
  <w:style w:type="paragraph" w:styleId="853" w:customStyle="1">
    <w:name w:val="заголовок 3"/>
    <w:basedOn w:val="659"/>
    <w:next w:val="659"/>
    <w:pPr>
      <w:keepNext/>
      <w:spacing w:line="180" w:lineRule="exact"/>
      <w:widowControl w:val="off"/>
    </w:pPr>
    <w:rPr>
      <w:b/>
      <w:sz w:val="16"/>
      <w:szCs w:val="20"/>
    </w:rPr>
  </w:style>
  <w:style w:type="paragraph" w:styleId="854" w:customStyle="1">
    <w:name w:val="заголовок4.3111"/>
    <w:basedOn w:val="659"/>
    <w:next w:val="659"/>
    <w:pPr>
      <w:jc w:val="center"/>
      <w:keepNext/>
      <w:spacing w:before="120" w:after="120"/>
    </w:pPr>
    <w:rPr>
      <w:b/>
      <w:sz w:val="20"/>
      <w:szCs w:val="20"/>
    </w:rPr>
  </w:style>
  <w:style w:type="paragraph" w:styleId="855" w:customStyle="1">
    <w:name w:val="xl402"/>
    <w:basedOn w:val="659"/>
    <w:pPr>
      <w:spacing w:before="100" w:after="100"/>
    </w:pPr>
    <w:rPr>
      <w:rFonts w:ascii="Courier New" w:hAnsi="Courier New"/>
      <w:sz w:val="16"/>
      <w:szCs w:val="20"/>
    </w:rPr>
  </w:style>
  <w:style w:type="paragraph" w:styleId="856" w:customStyle="1">
    <w:name w:val="Основной текст 31"/>
    <w:basedOn w:val="659"/>
    <w:pPr>
      <w:jc w:val="center"/>
      <w:widowControl w:val="off"/>
    </w:pPr>
    <w:rPr>
      <w:sz w:val="20"/>
      <w:szCs w:val="20"/>
    </w:rPr>
  </w:style>
  <w:style w:type="paragraph" w:styleId="857" w:customStyle="1">
    <w:name w:val="xl25"/>
    <w:basedOn w:val="65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Arial" w:hAnsi="Arial"/>
    </w:rPr>
  </w:style>
  <w:style w:type="paragraph" w:styleId="858" w:customStyle="1">
    <w:name w:val="Îáû÷íûé"/>
    <w:pPr>
      <w:spacing w:after="0" w:line="240" w:lineRule="auto"/>
    </w:pPr>
    <w:rPr>
      <w:rFonts w:ascii="Arial" w:hAnsi="Arial" w:eastAsia="Times New Roman" w:cs="Times New Roman"/>
      <w:sz w:val="14"/>
      <w:szCs w:val="20"/>
      <w:lang w:eastAsia="ru-RU"/>
    </w:rPr>
  </w:style>
  <w:style w:type="paragraph" w:styleId="859" w:customStyle="1">
    <w:name w:val="xl40"/>
    <w:basedOn w:val="659"/>
    <w:pPr>
      <w:spacing w:before="100" w:after="100"/>
    </w:pPr>
    <w:rPr>
      <w:rFonts w:ascii="Courier New" w:hAnsi="Courier New"/>
      <w:sz w:val="16"/>
      <w:szCs w:val="20"/>
    </w:rPr>
  </w:style>
  <w:style w:type="paragraph" w:styleId="860" w:customStyle="1">
    <w:name w:val="Таблица"/>
    <w:basedOn w:val="844"/>
    <w:pPr>
      <w:spacing w:before="0" w:after="0" w:line="220" w:lineRule="exact"/>
    </w:pPr>
    <w:rPr>
      <w:i w:val="0"/>
    </w:rPr>
  </w:style>
  <w:style w:type="paragraph" w:styleId="861" w:customStyle="1">
    <w:name w:val="lawhead"/>
    <w:basedOn w:val="659"/>
    <w:pPr>
      <w:spacing w:before="100" w:beforeAutospacing="1" w:after="100" w:afterAutospacing="1"/>
    </w:pPr>
  </w:style>
  <w:style w:type="paragraph" w:styleId="862" w:customStyle="1">
    <w:name w:val="link"/>
    <w:basedOn w:val="659"/>
    <w:pPr>
      <w:spacing w:before="100" w:beforeAutospacing="1" w:after="100" w:afterAutospacing="1"/>
    </w:pPr>
  </w:style>
  <w:style w:type="paragraph" w:styleId="863" w:customStyle="1">
    <w:name w:val="default"/>
    <w:basedOn w:val="659"/>
    <w:pPr>
      <w:spacing w:before="100" w:beforeAutospacing="1" w:after="100" w:afterAutospacing="1"/>
    </w:pPr>
  </w:style>
  <w:style w:type="character" w:styleId="864" w:customStyle="1">
    <w:name w:val="Абзац Знак"/>
    <w:link w:val="865"/>
    <w:uiPriority w:val="99"/>
    <w:rPr>
      <w:rFonts w:ascii="Times New Roman" w:hAnsi="Times New Roman"/>
      <w:sz w:val="24"/>
    </w:rPr>
  </w:style>
  <w:style w:type="paragraph" w:styleId="865" w:customStyle="1">
    <w:name w:val="Абзац"/>
    <w:basedOn w:val="659"/>
    <w:link w:val="864"/>
    <w:uiPriority w:val="99"/>
    <w:pPr>
      <w:ind w:firstLine="567"/>
      <w:jc w:val="both"/>
      <w:spacing w:before="120" w:after="60"/>
    </w:pPr>
    <w:rPr>
      <w:rFonts w:eastAsiaTheme="minorHAnsi" w:cstheme="minorBidi"/>
      <w:szCs w:val="22"/>
      <w:lang w:eastAsia="en-US"/>
    </w:rPr>
  </w:style>
  <w:style w:type="character" w:styleId="866" w:customStyle="1">
    <w:name w:val="Основной текст (2)_"/>
    <w:link w:val="867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styleId="867" w:customStyle="1">
    <w:name w:val="Основной текст (2)"/>
    <w:basedOn w:val="659"/>
    <w:link w:val="866"/>
    <w:pPr>
      <w:spacing w:line="240" w:lineRule="atLeast"/>
      <w:shd w:val="clear" w:color="auto" w:fill="ffffff"/>
    </w:pPr>
    <w:rPr>
      <w:rFonts w:eastAsiaTheme="minorHAnsi"/>
      <w:i/>
      <w:iCs/>
      <w:lang w:eastAsia="en-US"/>
    </w:rPr>
  </w:style>
  <w:style w:type="character" w:styleId="868" w:customStyle="1">
    <w:name w:val="Основной текст + 8 pt"/>
    <w:uiPriority w:val="99"/>
    <w:rPr>
      <w:rFonts w:ascii="Times New Roman" w:hAnsi="Times New Roman" w:cs="Times New Roman"/>
      <w:sz w:val="16"/>
      <w:szCs w:val="16"/>
      <w:shd w:val="clear" w:color="auto" w:fill="ffffff"/>
    </w:rPr>
  </w:style>
  <w:style w:type="character" w:styleId="869" w:customStyle="1">
    <w:name w:val="Основной текст (3)_"/>
    <w:link w:val="87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870" w:customStyle="1">
    <w:name w:val="Основной текст (3)"/>
    <w:basedOn w:val="659"/>
    <w:link w:val="869"/>
    <w:uiPriority w:val="99"/>
    <w:pPr>
      <w:spacing w:line="240" w:lineRule="atLeast"/>
      <w:shd w:val="clear" w:color="auto" w:fill="ffffff"/>
    </w:pPr>
    <w:rPr>
      <w:rFonts w:eastAsiaTheme="minorHAnsi"/>
      <w:b/>
      <w:bCs/>
      <w:sz w:val="23"/>
      <w:szCs w:val="23"/>
      <w:lang w:eastAsia="en-US"/>
    </w:rPr>
  </w:style>
  <w:style w:type="character" w:styleId="871" w:customStyle="1">
    <w:name w:val="Основной текст (4)_"/>
    <w:link w:val="872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872" w:customStyle="1">
    <w:name w:val="Основной текст (4)"/>
    <w:basedOn w:val="659"/>
    <w:link w:val="871"/>
    <w:uiPriority w:val="99"/>
    <w:pPr>
      <w:spacing w:line="240" w:lineRule="atLeast"/>
      <w:shd w:val="clear" w:color="auto" w:fill="ffffff"/>
    </w:pPr>
    <w:rPr>
      <w:rFonts w:eastAsiaTheme="minorHAnsi"/>
      <w:b/>
      <w:bCs/>
      <w:sz w:val="23"/>
      <w:szCs w:val="23"/>
      <w:lang w:eastAsia="en-US"/>
    </w:rPr>
  </w:style>
  <w:style w:type="character" w:styleId="873" w:customStyle="1">
    <w:name w:val="Основной текст + 8 pt1"/>
    <w:uiPriority w:val="99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styleId="874" w:customStyle="1">
    <w:name w:val="Основной текст + 12 pt"/>
    <w:uiPriority w:val="99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styleId="875" w:customStyle="1">
    <w:name w:val="Основной текст (2) + 11"/>
    <w:uiPriority w:val="99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styleId="876" w:customStyle="1">
    <w:name w:val="Основной текст + 8 pt2"/>
    <w:uiPriority w:val="99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styleId="877" w:customStyle="1">
    <w:name w:val="Основной текст + 8 pt3"/>
    <w:uiPriority w:val="99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styleId="878" w:customStyle="1">
    <w:name w:val="Подпись к таблице_"/>
    <w:link w:val="879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879" w:customStyle="1">
    <w:name w:val="Подпись к таблице"/>
    <w:basedOn w:val="659"/>
    <w:link w:val="878"/>
    <w:uiPriority w:val="99"/>
    <w:pPr>
      <w:spacing w:line="240" w:lineRule="atLeast"/>
      <w:shd w:val="clear" w:color="auto" w:fill="ffffff"/>
    </w:pPr>
    <w:rPr>
      <w:rFonts w:eastAsiaTheme="minorHAnsi"/>
      <w:sz w:val="23"/>
      <w:szCs w:val="23"/>
      <w:lang w:eastAsia="en-US"/>
    </w:rPr>
  </w:style>
  <w:style w:type="character" w:styleId="880" w:customStyle="1">
    <w:name w:val="Заголовок №2_"/>
    <w:link w:val="881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881" w:customStyle="1">
    <w:name w:val="Заголовок №2"/>
    <w:basedOn w:val="659"/>
    <w:link w:val="880"/>
    <w:uiPriority w:val="99"/>
    <w:pPr>
      <w:jc w:val="center"/>
      <w:spacing w:after="240" w:line="326" w:lineRule="exact"/>
      <w:shd w:val="clear" w:color="auto" w:fill="ffffff"/>
      <w:outlineLvl w:val="1"/>
    </w:pPr>
    <w:rPr>
      <w:rFonts w:eastAsiaTheme="minorHAnsi"/>
      <w:sz w:val="26"/>
      <w:szCs w:val="26"/>
      <w:lang w:eastAsia="en-US"/>
    </w:rPr>
  </w:style>
  <w:style w:type="character" w:styleId="882" w:customStyle="1">
    <w:name w:val="Основной текст (5)_"/>
    <w:link w:val="883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883" w:customStyle="1">
    <w:name w:val="Основной текст (5)"/>
    <w:basedOn w:val="659"/>
    <w:link w:val="882"/>
    <w:uiPriority w:val="99"/>
    <w:pPr>
      <w:spacing w:line="240" w:lineRule="atLeast"/>
      <w:shd w:val="clear" w:color="auto" w:fill="ffffff"/>
    </w:pPr>
    <w:rPr>
      <w:rFonts w:eastAsiaTheme="minorHAnsi"/>
      <w:sz w:val="26"/>
      <w:szCs w:val="26"/>
      <w:lang w:eastAsia="en-US"/>
    </w:rPr>
  </w:style>
  <w:style w:type="character" w:styleId="884" w:customStyle="1">
    <w:name w:val="Основной текст + 9 pt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styleId="885" w:customStyle="1">
    <w:name w:val="Основной текст + Arial"/>
    <w:uiPriority w:val="99"/>
    <w:rPr>
      <w:rFonts w:ascii="Arial" w:hAnsi="Arial" w:cs="Arial"/>
      <w:spacing w:val="0"/>
      <w:sz w:val="14"/>
      <w:szCs w:val="14"/>
    </w:rPr>
  </w:style>
  <w:style w:type="character" w:styleId="886" w:customStyle="1">
    <w:name w:val="Основной текст (6)_"/>
    <w:link w:val="887"/>
    <w:uiPriority w:val="99"/>
    <w:rPr>
      <w:rFonts w:ascii="Times New Roman" w:hAnsi="Times New Roman" w:cs="Times New Roman"/>
      <w:sz w:val="8"/>
      <w:szCs w:val="8"/>
      <w:shd w:val="clear" w:color="auto" w:fill="ffffff"/>
    </w:rPr>
  </w:style>
  <w:style w:type="paragraph" w:styleId="887" w:customStyle="1">
    <w:name w:val="Основной текст (6)"/>
    <w:basedOn w:val="659"/>
    <w:link w:val="886"/>
    <w:uiPriority w:val="99"/>
    <w:pPr>
      <w:spacing w:line="240" w:lineRule="atLeast"/>
      <w:shd w:val="clear" w:color="auto" w:fill="ffffff"/>
    </w:pPr>
    <w:rPr>
      <w:rFonts w:eastAsiaTheme="minorHAnsi"/>
      <w:sz w:val="8"/>
      <w:szCs w:val="8"/>
      <w:lang w:eastAsia="en-US"/>
    </w:rPr>
  </w:style>
  <w:style w:type="character" w:styleId="888" w:customStyle="1">
    <w:name w:val="Основной текст (9)_"/>
    <w:link w:val="889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889" w:customStyle="1">
    <w:name w:val="Основной текст (9)"/>
    <w:basedOn w:val="659"/>
    <w:link w:val="888"/>
    <w:uiPriority w:val="99"/>
    <w:pPr>
      <w:jc w:val="both"/>
      <w:spacing w:before="1140" w:after="780" w:line="274" w:lineRule="exact"/>
      <w:shd w:val="clear" w:color="auto" w:fill="ffffff"/>
    </w:pPr>
    <w:rPr>
      <w:rFonts w:eastAsiaTheme="minorHAnsi"/>
      <w:sz w:val="21"/>
      <w:szCs w:val="21"/>
      <w:lang w:eastAsia="en-US"/>
    </w:rPr>
  </w:style>
  <w:style w:type="character" w:styleId="890" w:customStyle="1">
    <w:name w:val="Основной текст Знак1"/>
    <w:uiPriority w:val="9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891" w:customStyle="1">
    <w:name w:val="Подпись к таблице (2)_"/>
    <w:link w:val="892"/>
    <w:uiPriority w:val="99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styleId="892" w:customStyle="1">
    <w:name w:val="Подпись к таблице (2)"/>
    <w:basedOn w:val="659"/>
    <w:link w:val="891"/>
    <w:uiPriority w:val="99"/>
    <w:pPr>
      <w:spacing w:line="240" w:lineRule="atLeast"/>
      <w:shd w:val="clear" w:color="auto" w:fill="ffffff"/>
    </w:pPr>
    <w:rPr>
      <w:rFonts w:eastAsiaTheme="minorHAnsi"/>
      <w:b/>
      <w:bCs/>
      <w:sz w:val="15"/>
      <w:szCs w:val="15"/>
      <w:lang w:eastAsia="en-US"/>
    </w:rPr>
  </w:style>
  <w:style w:type="character" w:styleId="893" w:customStyle="1">
    <w:name w:val="Основной текст (7)_"/>
    <w:link w:val="894"/>
    <w:uiPriority w:val="99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894" w:customStyle="1">
    <w:name w:val="Основной текст (7)"/>
    <w:basedOn w:val="659"/>
    <w:link w:val="893"/>
    <w:uiPriority w:val="99"/>
    <w:pPr>
      <w:spacing w:line="240" w:lineRule="atLeast"/>
      <w:shd w:val="clear" w:color="auto" w:fill="ffffff"/>
    </w:pPr>
    <w:rPr>
      <w:rFonts w:eastAsiaTheme="minorHAnsi"/>
      <w:b/>
      <w:bCs/>
      <w:sz w:val="14"/>
      <w:szCs w:val="14"/>
      <w:lang w:eastAsia="en-US"/>
    </w:rPr>
  </w:style>
  <w:style w:type="character" w:styleId="895" w:customStyle="1">
    <w:name w:val="Основной текст (7) + Не полужирный"/>
    <w:basedOn w:val="893"/>
    <w:uiPriority w:val="99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styleId="896" w:customStyle="1">
    <w:name w:val="Основной текст + Полужирный"/>
    <w:uiPriority w:val="99"/>
    <w:rPr>
      <w:rFonts w:ascii="Times New Roman" w:hAnsi="Times New Roman" w:cs="Times New Roman"/>
      <w:b/>
      <w:bCs/>
      <w:spacing w:val="0"/>
      <w:sz w:val="14"/>
      <w:szCs w:val="14"/>
      <w:shd w:val="clear" w:color="auto" w:fill="ffffff"/>
    </w:rPr>
  </w:style>
  <w:style w:type="character" w:styleId="897" w:customStyle="1">
    <w:name w:val="Основной текст (8)_"/>
    <w:link w:val="898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898" w:customStyle="1">
    <w:name w:val="Основной текст (8)"/>
    <w:basedOn w:val="659"/>
    <w:link w:val="897"/>
    <w:uiPriority w:val="99"/>
    <w:pPr>
      <w:spacing w:line="240" w:lineRule="atLeast"/>
      <w:shd w:val="clear" w:color="auto" w:fill="ffffff"/>
    </w:pPr>
    <w:rPr>
      <w:rFonts w:eastAsiaTheme="minorHAnsi"/>
      <w:sz w:val="21"/>
      <w:szCs w:val="21"/>
      <w:lang w:eastAsia="en-US"/>
    </w:rPr>
  </w:style>
  <w:style w:type="character" w:styleId="899" w:customStyle="1">
    <w:name w:val="Основной текст (15)_"/>
    <w:link w:val="900"/>
    <w:uiPriority w:val="99"/>
    <w:rPr>
      <w:rFonts w:ascii="Times New Roman" w:hAnsi="Times New Roman" w:cs="Times New Roman"/>
      <w:sz w:val="8"/>
      <w:szCs w:val="8"/>
      <w:shd w:val="clear" w:color="auto" w:fill="ffffff"/>
    </w:rPr>
  </w:style>
  <w:style w:type="paragraph" w:styleId="900" w:customStyle="1">
    <w:name w:val="Основной текст (15)"/>
    <w:basedOn w:val="659"/>
    <w:link w:val="899"/>
    <w:uiPriority w:val="99"/>
    <w:pPr>
      <w:spacing w:line="240" w:lineRule="atLeast"/>
      <w:shd w:val="clear" w:color="auto" w:fill="ffffff"/>
    </w:pPr>
    <w:rPr>
      <w:rFonts w:eastAsiaTheme="minorHAnsi"/>
      <w:sz w:val="8"/>
      <w:szCs w:val="8"/>
      <w:lang w:eastAsia="en-US"/>
    </w:rPr>
  </w:style>
  <w:style w:type="paragraph" w:styleId="901" w:customStyle="1">
    <w:name w:val="Standard"/>
    <w:pPr>
      <w:spacing w:after="0" w:line="240" w:lineRule="auto"/>
      <w:widowControl w:val="off"/>
    </w:pPr>
    <w:rPr>
      <w:rFonts w:ascii="Times New Roman" w:hAnsi="Times New Roman" w:eastAsia="Times New Roman" w:cs="Tahoma"/>
      <w:sz w:val="24"/>
      <w:szCs w:val="24"/>
      <w:lang w:eastAsia="ru-RU"/>
    </w:rPr>
  </w:style>
  <w:style w:type="paragraph" w:styleId="902" w:customStyle="1">
    <w:name w:val="Основной текст с отступом 31"/>
    <w:basedOn w:val="659"/>
    <w:pPr>
      <w:ind w:left="-567" w:firstLine="567"/>
      <w:spacing w:line="360" w:lineRule="auto"/>
    </w:pPr>
    <w:rPr>
      <w:sz w:val="28"/>
      <w:szCs w:val="20"/>
      <w:lang w:eastAsia="ar-SA"/>
    </w:rPr>
  </w:style>
  <w:style w:type="paragraph" w:styleId="903" w:customStyle="1">
    <w:name w:val="Table Contents"/>
    <w:basedOn w:val="901"/>
    <w:pPr>
      <w:suppressLineNumbers/>
    </w:pPr>
  </w:style>
  <w:style w:type="paragraph" w:styleId="904" w:customStyle="1">
    <w:name w:val="Text body indent"/>
    <w:basedOn w:val="901"/>
    <w:pPr>
      <w:ind w:firstLine="708"/>
      <w:jc w:val="both"/>
      <w:spacing w:after="200" w:line="360" w:lineRule="auto"/>
      <w:widowControl/>
    </w:pPr>
    <w:rPr>
      <w:rFonts w:cs="Times New Roman"/>
      <w:lang w:val="en-US" w:eastAsia="zh-CN"/>
    </w:rPr>
  </w:style>
  <w:style w:type="paragraph" w:styleId="905" w:customStyle="1">
    <w:name w:val="Time New Roman 13 абзац отступ по ширине"/>
    <w:basedOn w:val="659"/>
    <w:uiPriority w:val="99"/>
    <w:pPr>
      <w:ind w:firstLine="709"/>
      <w:jc w:val="both"/>
    </w:pPr>
    <w:rPr>
      <w:sz w:val="26"/>
      <w:szCs w:val="26"/>
    </w:rPr>
  </w:style>
  <w:style w:type="character" w:styleId="906" w:customStyle="1">
    <w:name w:val="Дата Знак"/>
    <w:basedOn w:val="669"/>
    <w:link w:val="907"/>
    <w:uiPriority w:val="99"/>
    <w:semiHidden/>
    <w:rPr>
      <w:rFonts w:ascii="Times New Roman" w:hAnsi="Times New Roman" w:eastAsia="Times New Roman" w:cs="Times New Roman"/>
      <w:sz w:val="28"/>
      <w:szCs w:val="24"/>
      <w:u w:val="single"/>
      <w:lang w:eastAsia="ru-RU"/>
    </w:rPr>
  </w:style>
  <w:style w:type="paragraph" w:styleId="907">
    <w:name w:val="Date"/>
    <w:basedOn w:val="659"/>
    <w:next w:val="659"/>
    <w:link w:val="906"/>
    <w:uiPriority w:val="99"/>
    <w:semiHidden/>
    <w:unhideWhenUsed/>
    <w:rPr>
      <w:sz w:val="28"/>
      <w:u w:val="single"/>
    </w:rPr>
  </w:style>
  <w:style w:type="character" w:styleId="908" w:customStyle="1">
    <w:name w:val="Дата Знак1"/>
    <w:basedOn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Style1"/>
    <w:basedOn w:val="659"/>
    <w:uiPriority w:val="99"/>
    <w:pPr>
      <w:ind w:firstLine="1949"/>
      <w:spacing w:line="277" w:lineRule="exact"/>
      <w:widowControl w:val="off"/>
    </w:pPr>
  </w:style>
  <w:style w:type="paragraph" w:styleId="910" w:customStyle="1">
    <w:name w:val="Style2"/>
    <w:basedOn w:val="659"/>
    <w:uiPriority w:val="99"/>
    <w:pPr>
      <w:widowControl w:val="off"/>
    </w:pPr>
  </w:style>
  <w:style w:type="paragraph" w:styleId="911" w:customStyle="1">
    <w:name w:val="Style3"/>
    <w:basedOn w:val="659"/>
    <w:pPr>
      <w:jc w:val="both"/>
      <w:spacing w:line="322" w:lineRule="exact"/>
      <w:widowControl w:val="off"/>
    </w:pPr>
  </w:style>
  <w:style w:type="paragraph" w:styleId="912" w:customStyle="1">
    <w:name w:val="Style4"/>
    <w:basedOn w:val="659"/>
    <w:uiPriority w:val="99"/>
    <w:pPr>
      <w:ind w:firstLine="706"/>
      <w:jc w:val="both"/>
      <w:spacing w:line="322" w:lineRule="exact"/>
      <w:widowControl w:val="off"/>
    </w:pPr>
  </w:style>
  <w:style w:type="paragraph" w:styleId="913" w:customStyle="1">
    <w:name w:val="Style5"/>
    <w:basedOn w:val="659"/>
    <w:uiPriority w:val="99"/>
    <w:pPr>
      <w:ind w:firstLine="576"/>
      <w:spacing w:line="317" w:lineRule="exact"/>
      <w:widowControl w:val="off"/>
    </w:pPr>
  </w:style>
  <w:style w:type="paragraph" w:styleId="914" w:customStyle="1">
    <w:name w:val="Style6"/>
    <w:basedOn w:val="659"/>
    <w:uiPriority w:val="99"/>
    <w:pPr>
      <w:ind w:firstLine="706"/>
      <w:spacing w:line="326" w:lineRule="exact"/>
      <w:widowControl w:val="off"/>
    </w:pPr>
  </w:style>
  <w:style w:type="paragraph" w:styleId="915" w:customStyle="1">
    <w:name w:val="Style7"/>
    <w:basedOn w:val="659"/>
    <w:uiPriority w:val="99"/>
    <w:pPr>
      <w:jc w:val="both"/>
      <w:spacing w:line="322" w:lineRule="exact"/>
      <w:widowControl w:val="off"/>
    </w:pPr>
  </w:style>
  <w:style w:type="paragraph" w:styleId="916" w:customStyle="1">
    <w:name w:val="Style8"/>
    <w:basedOn w:val="659"/>
    <w:uiPriority w:val="99"/>
    <w:pPr>
      <w:ind w:firstLine="701"/>
      <w:spacing w:line="326" w:lineRule="exact"/>
      <w:widowControl w:val="off"/>
    </w:pPr>
  </w:style>
  <w:style w:type="paragraph" w:styleId="917" w:customStyle="1">
    <w:name w:val="Style10"/>
    <w:basedOn w:val="659"/>
    <w:uiPriority w:val="99"/>
    <w:pPr>
      <w:ind w:firstLine="854"/>
      <w:spacing w:line="322" w:lineRule="exact"/>
      <w:widowControl w:val="off"/>
    </w:pPr>
  </w:style>
  <w:style w:type="paragraph" w:styleId="918" w:customStyle="1">
    <w:name w:val="Style11"/>
    <w:basedOn w:val="659"/>
    <w:pPr>
      <w:ind w:firstLine="715"/>
      <w:jc w:val="both"/>
      <w:spacing w:line="322" w:lineRule="exact"/>
      <w:widowControl w:val="off"/>
    </w:pPr>
  </w:style>
  <w:style w:type="paragraph" w:styleId="919" w:customStyle="1">
    <w:name w:val="Style12"/>
    <w:basedOn w:val="659"/>
    <w:uiPriority w:val="99"/>
    <w:pPr>
      <w:widowControl w:val="off"/>
    </w:pPr>
  </w:style>
  <w:style w:type="paragraph" w:styleId="920" w:customStyle="1">
    <w:name w:val="Style13"/>
    <w:basedOn w:val="659"/>
    <w:pPr>
      <w:ind w:firstLine="725"/>
      <w:spacing w:line="324" w:lineRule="exact"/>
      <w:widowControl w:val="off"/>
    </w:pPr>
  </w:style>
  <w:style w:type="paragraph" w:styleId="921" w:customStyle="1">
    <w:name w:val="Пункт1"/>
    <w:basedOn w:val="659"/>
    <w:pPr>
      <w:jc w:val="right"/>
      <w:outlineLvl w:val="0"/>
    </w:pPr>
  </w:style>
  <w:style w:type="paragraph" w:styleId="922" w:customStyle="1">
    <w:name w:val="Пункт2"/>
    <w:basedOn w:val="921"/>
    <w:pPr>
      <w:ind w:left="964" w:firstLine="397"/>
      <w:outlineLvl w:val="1"/>
    </w:pPr>
  </w:style>
  <w:style w:type="paragraph" w:styleId="923" w:customStyle="1">
    <w:name w:val="подпись"/>
    <w:basedOn w:val="659"/>
    <w:pPr>
      <w:ind w:right="1474"/>
      <w:spacing w:before="720"/>
      <w:tabs>
        <w:tab w:val="left" w:pos="6237" w:leader="none"/>
      </w:tabs>
    </w:pPr>
    <w:rPr>
      <w:sz w:val="28"/>
    </w:rPr>
  </w:style>
  <w:style w:type="paragraph" w:styleId="924" w:customStyle="1">
    <w:name w:val="Титул"/>
    <w:pPr>
      <w:jc w:val="center"/>
      <w:spacing w:after="24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5" w:customStyle="1">
    <w:name w:val="Приказ"/>
    <w:pPr>
      <w:ind w:firstLine="68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6" w:customStyle="1">
    <w:name w:val="Номер"/>
    <w:basedOn w:val="659"/>
    <w:pPr>
      <w:ind w:right="34"/>
      <w:jc w:val="right"/>
    </w:pPr>
    <w:rPr>
      <w:sz w:val="28"/>
      <w:u w:val="single"/>
    </w:rPr>
  </w:style>
  <w:style w:type="paragraph" w:styleId="927" w:customStyle="1">
    <w:name w:val="Тема"/>
    <w:basedOn w:val="659"/>
    <w:pPr>
      <w:jc w:val="center"/>
      <w:spacing w:after="360"/>
    </w:pPr>
    <w:rPr>
      <w:b/>
      <w:sz w:val="28"/>
      <w:szCs w:val="20"/>
    </w:rPr>
  </w:style>
  <w:style w:type="paragraph" w:styleId="928" w:customStyle="1">
    <w:name w:val="Преамбула"/>
    <w:next w:val="921"/>
    <w:pPr>
      <w:contextualSpacing/>
      <w:ind w:firstLine="567"/>
      <w:jc w:val="both"/>
      <w:spacing w:after="24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9" w:customStyle="1">
    <w:name w:val="Пункт-"/>
    <w:basedOn w:val="922"/>
    <w:pPr>
      <w:numPr>
        <w:ilvl w:val="2"/>
        <w:numId w:val="8"/>
      </w:numPr>
      <w:ind w:left="181" w:firstLine="227"/>
      <w:jc w:val="both"/>
      <w:spacing w:before="60"/>
      <w:outlineLvl w:val="2"/>
    </w:pPr>
  </w:style>
  <w:style w:type="paragraph" w:styleId="930" w:customStyle="1">
    <w:name w:val="Согласовано"/>
    <w:basedOn w:val="659"/>
    <w:pPr>
      <w:ind w:right="680"/>
      <w:spacing w:before="360"/>
    </w:pPr>
    <w:rPr>
      <w:sz w:val="28"/>
      <w:szCs w:val="20"/>
    </w:rPr>
  </w:style>
  <w:style w:type="paragraph" w:styleId="931" w:customStyle="1">
    <w:name w:val="Штамп"/>
    <w:pPr>
      <w:jc w:val="center"/>
      <w:spacing w:before="120" w:after="240" w:line="240" w:lineRule="auto"/>
    </w:pPr>
    <w:rPr>
      <w:rFonts w:ascii="Times New Roman" w:hAnsi="Times New Roman" w:eastAsia="Times New Roman" w:cs="Times New Roman"/>
      <w:b/>
      <w:sz w:val="18"/>
      <w:szCs w:val="20"/>
      <w:lang w:eastAsia="ru-RU"/>
    </w:rPr>
  </w:style>
  <w:style w:type="paragraph" w:styleId="932" w:customStyle="1">
    <w:name w:val="Таблицы (моноширинный)"/>
    <w:basedOn w:val="659"/>
    <w:next w:val="65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33" w:customStyle="1">
    <w:name w:val="Пункт"/>
    <w:basedOn w:val="928"/>
    <w:pPr>
      <w:contextualSpacing w:val="0"/>
      <w:spacing w:after="0"/>
    </w:pPr>
  </w:style>
  <w:style w:type="paragraph" w:styleId="934" w:customStyle="1">
    <w:name w:val="ДатаС"/>
    <w:basedOn w:val="659"/>
    <w:pPr>
      <w:ind w:right="680"/>
      <w:jc w:val="center"/>
      <w:spacing w:before="120" w:after="120"/>
    </w:pPr>
    <w:rPr>
      <w:color w:val="808080"/>
      <w:sz w:val="16"/>
      <w:szCs w:val="16"/>
    </w:rPr>
  </w:style>
  <w:style w:type="character" w:styleId="935" w:customStyle="1">
    <w:name w:val="Font Style16"/>
    <w:uiPriority w:val="99"/>
    <w:rPr>
      <w:rFonts w:hint="default" w:ascii="Times New Roman" w:hAnsi="Times New Roman" w:cs="Times New Roman"/>
      <w:b/>
      <w:bCs/>
      <w:sz w:val="26"/>
      <w:szCs w:val="26"/>
    </w:rPr>
  </w:style>
  <w:style w:type="character" w:styleId="936" w:customStyle="1">
    <w:name w:val="Font Style17"/>
    <w:uiPriority w:val="99"/>
    <w:rPr>
      <w:rFonts w:hint="default" w:ascii="Times New Roman" w:hAnsi="Times New Roman" w:cs="Times New Roman"/>
      <w:b/>
      <w:bCs/>
      <w:spacing w:val="-10"/>
      <w:sz w:val="28"/>
      <w:szCs w:val="28"/>
    </w:rPr>
  </w:style>
  <w:style w:type="character" w:styleId="937" w:customStyle="1">
    <w:name w:val="Font Style18"/>
    <w:uiPriority w:val="99"/>
    <w:rPr>
      <w:rFonts w:hint="default" w:ascii="Times New Roman" w:hAnsi="Times New Roman" w:cs="Times New Roman"/>
      <w:sz w:val="26"/>
      <w:szCs w:val="26"/>
    </w:rPr>
  </w:style>
  <w:style w:type="character" w:styleId="938" w:customStyle="1">
    <w:name w:val="Font Style19"/>
    <w:uiPriority w:val="99"/>
    <w:rPr>
      <w:rFonts w:hint="default" w:ascii="Georgia" w:hAnsi="Georgia" w:cs="Georgia"/>
      <w:b/>
      <w:bCs/>
      <w:sz w:val="12"/>
      <w:szCs w:val="12"/>
    </w:rPr>
  </w:style>
  <w:style w:type="character" w:styleId="939" w:customStyle="1">
    <w:name w:val="Font Style20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styleId="940" w:customStyle="1">
    <w:name w:val="Font Style21"/>
    <w:uiPriority w:val="99"/>
    <w:rPr>
      <w:rFonts w:hint="default" w:ascii="Times New Roman" w:hAnsi="Times New Roman" w:cs="Times New Roman"/>
      <w:sz w:val="26"/>
      <w:szCs w:val="26"/>
    </w:rPr>
  </w:style>
  <w:style w:type="character" w:styleId="941" w:customStyle="1">
    <w:name w:val="Заголовок Знак"/>
    <w:uiPriority w:val="10"/>
    <w:rPr>
      <w:rFonts w:hint="default" w:ascii="Times New Roman" w:hAnsi="Times New Roman" w:eastAsia="Times New Roman" w:cs="Arial"/>
      <w:b/>
      <w:bCs/>
      <w:sz w:val="32"/>
      <w:szCs w:val="32"/>
    </w:rPr>
  </w:style>
  <w:style w:type="character" w:styleId="942" w:customStyle="1">
    <w:name w:val="Гипертекстовая ссылка"/>
    <w:uiPriority w:val="99"/>
    <w:rPr>
      <w:color w:val="008000"/>
      <w:u w:val="single"/>
    </w:rPr>
  </w:style>
  <w:style w:type="paragraph" w:styleId="943" w:customStyle="1">
    <w:name w:val="Должность"/>
    <w:basedOn w:val="928"/>
    <w:pPr>
      <w:ind w:right="1045" w:firstLine="0"/>
      <w:spacing w:before="480" w:after="0"/>
    </w:pPr>
  </w:style>
  <w:style w:type="paragraph" w:styleId="944" w:customStyle="1">
    <w:name w:val="Фамилия"/>
    <w:basedOn w:val="943"/>
    <w:pPr>
      <w:ind w:right="0"/>
      <w:jc w:val="right"/>
    </w:pPr>
  </w:style>
  <w:style w:type="character" w:styleId="945" w:customStyle="1">
    <w:name w:val="WW8Num1z0"/>
  </w:style>
  <w:style w:type="character" w:styleId="946" w:customStyle="1">
    <w:name w:val="WW8Num1z1"/>
  </w:style>
  <w:style w:type="character" w:styleId="947" w:customStyle="1">
    <w:name w:val="WW8Num1z2"/>
  </w:style>
  <w:style w:type="character" w:styleId="948" w:customStyle="1">
    <w:name w:val="WW8Num1z3"/>
  </w:style>
  <w:style w:type="character" w:styleId="949" w:customStyle="1">
    <w:name w:val="WW8Num1z4"/>
  </w:style>
  <w:style w:type="character" w:styleId="950" w:customStyle="1">
    <w:name w:val="WW8Num1z5"/>
  </w:style>
  <w:style w:type="character" w:styleId="951" w:customStyle="1">
    <w:name w:val="WW8Num1z6"/>
  </w:style>
  <w:style w:type="character" w:styleId="952" w:customStyle="1">
    <w:name w:val="WW8Num1z7"/>
  </w:style>
  <w:style w:type="character" w:styleId="953" w:customStyle="1">
    <w:name w:val="WW8Num1z8"/>
  </w:style>
  <w:style w:type="character" w:styleId="954" w:customStyle="1">
    <w:name w:val="Основной шрифт абзаца2"/>
  </w:style>
  <w:style w:type="character" w:styleId="955" w:customStyle="1">
    <w:name w:val="Основной шрифт абзаца1"/>
  </w:style>
  <w:style w:type="character" w:styleId="956" w:customStyle="1">
    <w:name w:val="Знак Знак"/>
    <w:rPr>
      <w:sz w:val="24"/>
      <w:szCs w:val="24"/>
      <w:lang w:val="ru-RU" w:bidi="ar-SA"/>
    </w:rPr>
  </w:style>
  <w:style w:type="paragraph" w:styleId="957" w:customStyle="1">
    <w:name w:val="Заголовок"/>
    <w:basedOn w:val="659"/>
    <w:next w:val="699"/>
    <w:pPr>
      <w:keepNext/>
      <w:spacing w:before="240" w:after="120"/>
    </w:pPr>
    <w:rPr>
      <w:rFonts w:ascii="Liberation Sans" w:hAnsi="Liberation Sans" w:eastAsia="Microsoft YaHei" w:cs="Arial"/>
      <w:sz w:val="28"/>
      <w:szCs w:val="28"/>
      <w:lang w:eastAsia="zh-CN"/>
    </w:rPr>
  </w:style>
  <w:style w:type="paragraph" w:styleId="958">
    <w:name w:val="List"/>
    <w:basedOn w:val="699"/>
    <w:rPr>
      <w:rFonts w:cs="Arial"/>
      <w:sz w:val="24"/>
      <w:szCs w:val="24"/>
      <w:lang w:eastAsia="zh-CN"/>
    </w:rPr>
  </w:style>
  <w:style w:type="paragraph" w:styleId="959" w:customStyle="1">
    <w:name w:val="Указатель2"/>
    <w:basedOn w:val="659"/>
    <w:pPr>
      <w:suppressLineNumbers/>
    </w:pPr>
    <w:rPr>
      <w:rFonts w:cs="Arial"/>
      <w:lang w:eastAsia="zh-CN"/>
    </w:rPr>
  </w:style>
  <w:style w:type="paragraph" w:styleId="960" w:customStyle="1">
    <w:name w:val="Название объекта2"/>
    <w:basedOn w:val="659"/>
    <w:pPr>
      <w:spacing w:before="120" w:after="120"/>
      <w:suppressLineNumbers/>
    </w:pPr>
    <w:rPr>
      <w:rFonts w:cs="Arial"/>
      <w:i/>
      <w:iCs/>
      <w:lang w:eastAsia="zh-CN"/>
    </w:rPr>
  </w:style>
  <w:style w:type="paragraph" w:styleId="961" w:customStyle="1">
    <w:name w:val="Указатель1"/>
    <w:basedOn w:val="659"/>
    <w:pPr>
      <w:suppressLineNumbers/>
    </w:pPr>
    <w:rPr>
      <w:rFonts w:cs="Arial"/>
      <w:lang w:eastAsia="zh-CN"/>
    </w:rPr>
  </w:style>
  <w:style w:type="paragraph" w:styleId="962" w:customStyle="1">
    <w:name w:val="Название объекта1"/>
    <w:basedOn w:val="659"/>
    <w:pPr>
      <w:jc w:val="center"/>
    </w:pPr>
    <w:rPr>
      <w:sz w:val="32"/>
      <w:szCs w:val="20"/>
      <w:lang w:eastAsia="zh-CN"/>
    </w:rPr>
  </w:style>
  <w:style w:type="paragraph" w:styleId="963" w:customStyle="1">
    <w:name w:val="Основной текст 21"/>
    <w:basedOn w:val="659"/>
    <w:pPr>
      <w:jc w:val="both"/>
    </w:pPr>
    <w:rPr>
      <w:sz w:val="28"/>
      <w:lang w:eastAsia="zh-CN"/>
    </w:rPr>
  </w:style>
  <w:style w:type="paragraph" w:styleId="964" w:customStyle="1">
    <w:name w:val="Знак2 Знак Знак1 Знак1 Знак Знак Знак Знак Знак Знак Знак Знак Знак Знак Знак Знак"/>
    <w:basedOn w:val="659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965" w:customStyle="1">
    <w:name w:val="Содержимое таблицы"/>
    <w:basedOn w:val="659"/>
    <w:pPr>
      <w:suppressLineNumbers/>
    </w:pPr>
    <w:rPr>
      <w:lang w:eastAsia="zh-CN"/>
    </w:rPr>
  </w:style>
  <w:style w:type="paragraph" w:styleId="966" w:customStyle="1">
    <w:name w:val="Заголовок таблицы"/>
    <w:basedOn w:val="965"/>
    <w:pPr>
      <w:jc w:val="center"/>
    </w:pPr>
    <w:rPr>
      <w:b/>
      <w:bCs/>
    </w:rPr>
  </w:style>
  <w:style w:type="paragraph" w:styleId="967" w:customStyle="1">
    <w:name w:val="xl76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68" w:customStyle="1">
    <w:name w:val="xl77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969" w:customStyle="1">
    <w:name w:val="xl78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70" w:customStyle="1">
    <w:name w:val="xl79"/>
    <w:basedOn w:val="65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71" w:customStyle="1">
    <w:name w:val="xl80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81"/>
    <w:basedOn w:val="65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73" w:customStyle="1">
    <w:name w:val="xl82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18"/>
      <w:szCs w:val="18"/>
    </w:rPr>
  </w:style>
  <w:style w:type="paragraph" w:styleId="974" w:customStyle="1">
    <w:name w:val="xl83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975" w:customStyle="1">
    <w:name w:val="xl84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976" w:customStyle="1">
    <w:name w:val="xl85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77" w:customStyle="1">
    <w:name w:val="xl86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78" w:customStyle="1">
    <w:name w:val="xl87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i/>
      <w:iCs/>
    </w:rPr>
  </w:style>
  <w:style w:type="paragraph" w:styleId="979" w:customStyle="1">
    <w:name w:val="xl88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i/>
      <w:iCs/>
    </w:rPr>
  </w:style>
  <w:style w:type="paragraph" w:styleId="980" w:customStyle="1">
    <w:name w:val="xl89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1" w:customStyle="1">
    <w:name w:val="xl90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2" w:customStyle="1">
    <w:name w:val="xl91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3" w:customStyle="1">
    <w:name w:val="xl92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"/>
      <w:szCs w:val="2"/>
    </w:rPr>
  </w:style>
  <w:style w:type="paragraph" w:styleId="984" w:customStyle="1">
    <w:name w:val="xl93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5" w:customStyle="1">
    <w:name w:val="xl94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sz w:val="2"/>
      <w:szCs w:val="2"/>
    </w:rPr>
  </w:style>
  <w:style w:type="paragraph" w:styleId="986" w:customStyle="1">
    <w:name w:val="xl95"/>
    <w:basedOn w:val="659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7" w:customStyle="1">
    <w:name w:val="xl96"/>
    <w:basedOn w:val="65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88" w:customStyle="1">
    <w:name w:val="xl97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</w:rPr>
  </w:style>
  <w:style w:type="paragraph" w:styleId="989" w:customStyle="1">
    <w:name w:val="xl98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</w:rPr>
  </w:style>
  <w:style w:type="paragraph" w:styleId="990" w:customStyle="1">
    <w:name w:val="xl99"/>
    <w:basedOn w:val="65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91" w:customStyle="1">
    <w:name w:val="xl100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92" w:customStyle="1">
    <w:name w:val="xl101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</w:rPr>
  </w:style>
  <w:style w:type="paragraph" w:styleId="993" w:customStyle="1">
    <w:name w:val="xl102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994" w:customStyle="1">
    <w:name w:val="xl103"/>
    <w:basedOn w:val="65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995" w:customStyle="1">
    <w:name w:val="xl104"/>
    <w:basedOn w:val="659"/>
    <w:pPr>
      <w:jc w:val="center"/>
      <w:spacing w:before="100" w:beforeAutospacing="1" w:after="100" w:afterAutospacing="1"/>
      <w:shd w:val="clear" w:color="000000" w:fill="ffffff"/>
    </w:pPr>
    <w:rPr>
      <w:rFonts w:ascii="Arial" w:hAnsi="Arial" w:cs="Arial"/>
    </w:rPr>
  </w:style>
  <w:style w:type="paragraph" w:styleId="996" w:customStyle="1">
    <w:name w:val="xl105"/>
    <w:basedOn w:val="659"/>
    <w:pPr>
      <w:jc w:val="right"/>
      <w:spacing w:before="100" w:beforeAutospacing="1" w:after="100" w:afterAutospacing="1"/>
      <w:shd w:val="clear" w:color="000000" w:fill="ffffff"/>
    </w:pPr>
    <w:rPr>
      <w:rFonts w:ascii="Arial" w:hAnsi="Arial" w:cs="Arial"/>
    </w:rPr>
  </w:style>
  <w:style w:type="paragraph" w:styleId="997" w:customStyle="1">
    <w:name w:val="xl106"/>
    <w:basedOn w:val="659"/>
    <w:pPr>
      <w:jc w:val="center"/>
      <w:spacing w:before="100" w:beforeAutospacing="1" w:after="100" w:afterAutospacing="1"/>
      <w:shd w:val="clear" w:color="000000" w:fill="ffffff"/>
    </w:pPr>
    <w:rPr>
      <w:rFonts w:ascii="Arial" w:hAnsi="Arial" w:cs="Arial"/>
      <w:b/>
      <w:bCs/>
    </w:rPr>
  </w:style>
  <w:style w:type="paragraph" w:styleId="998" w:customStyle="1">
    <w:name w:val="xl107"/>
    <w:basedOn w:val="659"/>
    <w:pPr>
      <w:jc w:val="right"/>
      <w:spacing w:before="100" w:beforeAutospacing="1" w:after="100" w:afterAutospacing="1"/>
      <w:shd w:val="clear" w:color="000000" w:fill="ffffff"/>
      <w:pBdr>
        <w:bottom w:val="single" w:color="000000" w:sz="4" w:space="0"/>
      </w:pBdr>
    </w:pPr>
    <w:rPr>
      <w:rFonts w:ascii="Arial" w:hAnsi="Arial" w:cs="Arial"/>
    </w:rPr>
  </w:style>
  <w:style w:type="paragraph" w:styleId="999" w:customStyle="1">
    <w:name w:val="адрес"/>
    <w:basedOn w:val="659"/>
    <w:pPr>
      <w:ind w:left="5103"/>
      <w:spacing w:line="240" w:lineRule="atLeast"/>
    </w:pPr>
    <w:rPr>
      <w:sz w:val="28"/>
      <w:szCs w:val="20"/>
    </w:rPr>
  </w:style>
  <w:style w:type="paragraph" w:styleId="1000" w:customStyle="1">
    <w:name w:val="Прижатый влево"/>
    <w:basedOn w:val="659"/>
    <w:next w:val="659"/>
    <w:uiPriority w:val="99"/>
    <w:rPr>
      <w:rFonts w:ascii="Arial" w:hAnsi="Arial" w:cs="Arial" w:eastAsiaTheme="minorHAnsi"/>
      <w:lang w:eastAsia="en-US"/>
    </w:rPr>
  </w:style>
  <w:style w:type="paragraph" w:styleId="1001" w:customStyle="1">
    <w:name w:val="xl108"/>
    <w:basedOn w:val="65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02" w:customStyle="1">
    <w:name w:val="xl109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03" w:customStyle="1">
    <w:name w:val="xl110"/>
    <w:basedOn w:val="65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04" w:customStyle="1">
    <w:name w:val="xl111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05" w:customStyle="1">
    <w:name w:val="xl112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006" w:customStyle="1">
    <w:name w:val="xl113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</w:rPr>
  </w:style>
  <w:style w:type="paragraph" w:styleId="1007" w:customStyle="1">
    <w:name w:val="xl114"/>
    <w:basedOn w:val="659"/>
    <w:pPr>
      <w:jc w:val="right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008" w:customStyle="1">
    <w:name w:val="xl115"/>
    <w:basedOn w:val="659"/>
    <w:pPr>
      <w:jc w:val="center"/>
      <w:spacing w:before="100" w:beforeAutospacing="1" w:after="100" w:afterAutospacing="1"/>
    </w:pPr>
    <w:rPr>
      <w:b/>
      <w:bCs/>
    </w:rPr>
  </w:style>
  <w:style w:type="paragraph" w:styleId="1009" w:customStyle="1">
    <w:name w:val="xl116"/>
    <w:basedOn w:val="659"/>
    <w:pPr>
      <w:jc w:val="center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1010" w:customStyle="1">
    <w:name w:val="xl117"/>
    <w:basedOn w:val="659"/>
    <w:pPr>
      <w:jc w:val="right"/>
      <w:spacing w:before="100" w:beforeAutospacing="1" w:after="100" w:afterAutospacing="1"/>
    </w:pPr>
    <w:rPr>
      <w:rFonts w:ascii="Arial" w:hAnsi="Arial" w:cs="Arial"/>
    </w:rPr>
  </w:style>
  <w:style w:type="paragraph" w:styleId="1011" w:customStyle="1">
    <w:name w:val="xl118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12" w:customStyle="1">
    <w:name w:val="xl119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16"/>
      <w:szCs w:val="16"/>
    </w:rPr>
  </w:style>
  <w:style w:type="paragraph" w:styleId="1013" w:customStyle="1">
    <w:name w:val="xl120"/>
    <w:basedOn w:val="65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14" w:customStyle="1">
    <w:name w:val="xl121"/>
    <w:basedOn w:val="659"/>
    <w:pPr>
      <w:jc w:val="right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1015" w:customStyle="1">
    <w:name w:val="xl122"/>
    <w:basedOn w:val="659"/>
    <w:pPr>
      <w:jc w:val="center"/>
      <w:spacing w:before="100" w:beforeAutospacing="1" w:after="100" w:afterAutospacing="1"/>
    </w:pPr>
    <w:rPr>
      <w:b/>
      <w:bCs/>
    </w:rPr>
  </w:style>
  <w:style w:type="paragraph" w:styleId="1016" w:customStyle="1">
    <w:name w:val="xl123"/>
    <w:basedOn w:val="659"/>
    <w:pPr>
      <w:jc w:val="center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1017" w:customStyle="1">
    <w:name w:val="xl124"/>
    <w:basedOn w:val="659"/>
    <w:pPr>
      <w:jc w:val="right"/>
      <w:spacing w:before="100" w:beforeAutospacing="1" w:after="100" w:afterAutospacing="1"/>
    </w:pPr>
    <w:rPr>
      <w:rFonts w:ascii="Arial" w:hAnsi="Arial" w:cs="Arial"/>
    </w:rPr>
  </w:style>
  <w:style w:type="numbering" w:styleId="1018" w:customStyle="1">
    <w:name w:val="Нет списка1"/>
    <w:next w:val="671"/>
    <w:uiPriority w:val="99"/>
    <w:semiHidden/>
    <w:unhideWhenUsed/>
  </w:style>
  <w:style w:type="paragraph" w:styleId="1019" w:customStyle="1">
    <w:name w:val="xl33"/>
    <w:basedOn w:val="659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b/>
      <w:bCs/>
    </w:rPr>
  </w:style>
  <w:style w:type="character" w:styleId="1020" w:customStyle="1">
    <w:name w:val="eop"/>
    <w:basedOn w:val="669"/>
  </w:style>
  <w:style w:type="numbering" w:styleId="1021" w:customStyle="1">
    <w:name w:val="Нет списка2"/>
    <w:next w:val="671"/>
    <w:uiPriority w:val="99"/>
    <w:semiHidden/>
    <w:unhideWhenUsed/>
  </w:style>
  <w:style w:type="numbering" w:styleId="1022" w:customStyle="1">
    <w:name w:val="Нет списка3"/>
    <w:next w:val="671"/>
    <w:uiPriority w:val="99"/>
    <w:semiHidden/>
    <w:unhideWhenUsed/>
  </w:style>
  <w:style w:type="paragraph" w:styleId="1023" w:customStyle="1">
    <w:name w:val="H3"/>
    <w:basedOn w:val="659"/>
    <w:next w:val="659"/>
    <w:pPr>
      <w:keepNext/>
      <w:spacing w:before="100" w:after="100"/>
      <w:outlineLvl w:val="3"/>
    </w:pPr>
    <w:rPr>
      <w:b/>
      <w:sz w:val="28"/>
      <w:szCs w:val="20"/>
    </w:rPr>
  </w:style>
  <w:style w:type="character" w:styleId="1024" w:customStyle="1">
    <w:name w:val="Font Style13"/>
    <w:rPr>
      <w:rFonts w:ascii="Times New Roman" w:hAnsi="Times New Roman" w:cs="Times New Roman"/>
      <w:sz w:val="20"/>
      <w:szCs w:val="20"/>
    </w:rPr>
  </w:style>
  <w:style w:type="character" w:styleId="1025" w:customStyle="1">
    <w:name w:val="Обычный (веб) Знак"/>
    <w:basedOn w:val="669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6" w:customStyle="1">
    <w:name w:val="extended-text__full"/>
    <w:basedOn w:val="669"/>
  </w:style>
  <w:style w:type="paragraph" w:styleId="1027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2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03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RLAW220&amp;n=139727" TargetMode="External"/><Relationship Id="rId12" Type="http://schemas.openxmlformats.org/officeDocument/2006/relationships/hyperlink" Target="https://login.consultant.ru/link/?req=doc&amp;base=RLAW220&amp;n=144117&amp;dst=100011" TargetMode="External"/><Relationship Id="rId13" Type="http://schemas.openxmlformats.org/officeDocument/2006/relationships/hyperlink" Target="https://login.consultant.ru/link/?req=doc&amp;base=RLAW220&amp;n=143371&amp;dst=100085" TargetMode="External"/><Relationship Id="rId14" Type="http://schemas.openxmlformats.org/officeDocument/2006/relationships/hyperlink" Target="https://login.consultant.ru/link/?req=doc&amp;base=RLAW220&amp;n=143371&amp;dst=100238" TargetMode="External"/><Relationship Id="rId15" Type="http://schemas.openxmlformats.org/officeDocument/2006/relationships/hyperlink" Target="https://login.consultant.ru/link/?req=doc&amp;base=RLAW220&amp;n=143371&amp;dst=100251" TargetMode="External"/><Relationship Id="rId16" Type="http://schemas.openxmlformats.org/officeDocument/2006/relationships/hyperlink" Target="https://login.consultant.ru/link/?req=doc&amp;base=RLAW220&amp;n=143371&amp;dst=100496" TargetMode="External"/><Relationship Id="rId17" Type="http://schemas.openxmlformats.org/officeDocument/2006/relationships/hyperlink" Target="https://login.consultant.ru/link/?req=doc&amp;base=RLAW220&amp;n=143371&amp;dst=100594" TargetMode="External"/><Relationship Id="rId18" Type="http://schemas.openxmlformats.org/officeDocument/2006/relationships/hyperlink" Target="https://login.consultant.ru/link/?req=doc&amp;base=RLAW220&amp;n=143371&amp;dst=100628" TargetMode="External"/><Relationship Id="rId19" Type="http://schemas.openxmlformats.org/officeDocument/2006/relationships/hyperlink" Target="https://login.consultant.ru/link/?req=doc&amp;base=RLAW220&amp;n=143371&amp;dst=100903" TargetMode="External"/><Relationship Id="rId20" Type="http://schemas.openxmlformats.org/officeDocument/2006/relationships/hyperlink" Target="https://login.consultant.ru/link/?req=doc&amp;base=RLAW220&amp;n=143371&amp;dst=102013" TargetMode="External"/><Relationship Id="rId21" Type="http://schemas.openxmlformats.org/officeDocument/2006/relationships/hyperlink" Target="https://login.consultant.ru/link/?req=doc&amp;base=RLAW220&amp;n=143371&amp;dst=100926" TargetMode="External"/><Relationship Id="rId22" Type="http://schemas.openxmlformats.org/officeDocument/2006/relationships/hyperlink" Target="https://login.consultant.ru/link/?req=doc&amp;base=RLAW220&amp;n=143371&amp;dst=10096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1E83-3670-4263-BE79-0404D1E9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5</cp:revision>
  <dcterms:created xsi:type="dcterms:W3CDTF">2025-10-10T10:26:00Z</dcterms:created>
  <dcterms:modified xsi:type="dcterms:W3CDTF">2025-11-28T06:13:07Z</dcterms:modified>
</cp:coreProperties>
</file>