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145"/>
        <w:gridCol w:w="3127"/>
      </w:tblGrid>
      <w:tr w:rsidR="00394B63" w:rsidRPr="00CD35CC" w:rsidTr="00E4337D">
        <w:trPr>
          <w:cantSplit/>
          <w:trHeight w:val="1140"/>
        </w:trPr>
        <w:tc>
          <w:tcPr>
            <w:tcW w:w="9417" w:type="dxa"/>
            <w:gridSpan w:val="3"/>
            <w:hideMark/>
          </w:tcPr>
          <w:p w:rsidR="00394B63" w:rsidRPr="00CD35CC" w:rsidRDefault="00394B63" w:rsidP="00E4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6"/>
                <w:szCs w:val="24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5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1.5pt" o:ole="">
                  <v:imagedata r:id="rId4" o:title=""/>
                </v:shape>
                <o:OLEObject Type="Embed" ProgID="Photoshop.Image.6" ShapeID="_x0000_i1025" DrawAspect="Content" ObjectID="_1827487989" r:id="rId5"/>
              </w:object>
            </w:r>
          </w:p>
        </w:tc>
      </w:tr>
      <w:tr w:rsidR="00394B63" w:rsidRPr="00CD35CC" w:rsidTr="00E4337D">
        <w:trPr>
          <w:cantSplit/>
          <w:trHeight w:val="1138"/>
        </w:trPr>
        <w:tc>
          <w:tcPr>
            <w:tcW w:w="9417" w:type="dxa"/>
            <w:gridSpan w:val="3"/>
            <w:hideMark/>
          </w:tcPr>
          <w:p w:rsidR="00394B63" w:rsidRPr="00CD35CC" w:rsidRDefault="00394B63" w:rsidP="00E4337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6"/>
                <w:szCs w:val="24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b/>
                <w:spacing w:val="50"/>
                <w:sz w:val="46"/>
                <w:szCs w:val="24"/>
                <w:lang w:eastAsia="ru-RU"/>
              </w:rPr>
              <w:t>ПОСТАНОВЛЕНИЕ</w:t>
            </w:r>
          </w:p>
          <w:p w:rsidR="00394B63" w:rsidRPr="00CD35CC" w:rsidRDefault="00394B63" w:rsidP="00E4337D">
            <w:pPr>
              <w:keepNext/>
              <w:spacing w:before="120" w:after="0" w:line="28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  <w:t>АДМИНИСТРАЦИИ</w:t>
            </w:r>
          </w:p>
          <w:p w:rsidR="00394B63" w:rsidRPr="00CD35CC" w:rsidRDefault="00394B63" w:rsidP="00E4337D">
            <w:pPr>
              <w:keepNext/>
              <w:spacing w:before="120" w:after="0" w:line="28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CD35C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  <w:t>ДОБРИНСКОГО  МУНИЦИПАЛЬНОГО</w:t>
            </w:r>
            <w:proofErr w:type="gramEnd"/>
            <w:r w:rsidRPr="00CD35C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lang w:eastAsia="ru-RU"/>
              </w:rPr>
              <w:t xml:space="preserve"> ОКРУГА</w:t>
            </w:r>
          </w:p>
          <w:p w:rsidR="00394B63" w:rsidRPr="00CD35CC" w:rsidRDefault="00394B63" w:rsidP="00E4337D">
            <w:pPr>
              <w:keepNext/>
              <w:spacing w:before="120"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32"/>
                <w:szCs w:val="20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b/>
                <w:spacing w:val="8"/>
                <w:sz w:val="32"/>
                <w:szCs w:val="20"/>
                <w:lang w:eastAsia="ru-RU"/>
              </w:rPr>
              <w:t>Липецкой области</w:t>
            </w:r>
          </w:p>
        </w:tc>
      </w:tr>
      <w:tr w:rsidR="00394B63" w:rsidRPr="00CD35CC" w:rsidTr="00E4337D">
        <w:trPr>
          <w:trHeight w:val="438"/>
        </w:trPr>
        <w:tc>
          <w:tcPr>
            <w:tcW w:w="3145" w:type="dxa"/>
            <w:hideMark/>
          </w:tcPr>
          <w:p w:rsidR="00394B63" w:rsidRPr="00CD35CC" w:rsidRDefault="00394B63" w:rsidP="00E4337D">
            <w:pPr>
              <w:spacing w:before="120" w:after="0" w:line="280" w:lineRule="atLeast"/>
              <w:ind w:firstLine="3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4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spacing w:val="-10"/>
                <w:sz w:val="28"/>
                <w:szCs w:val="24"/>
                <w:lang w:eastAsia="ru-RU"/>
              </w:rPr>
              <w:t>04.12.2025г.</w:t>
            </w:r>
          </w:p>
        </w:tc>
        <w:tc>
          <w:tcPr>
            <w:tcW w:w="3145" w:type="dxa"/>
            <w:hideMark/>
          </w:tcPr>
          <w:p w:rsidR="00394B63" w:rsidRPr="00CD35CC" w:rsidRDefault="00394B63" w:rsidP="00E4337D">
            <w:pPr>
              <w:spacing w:before="120" w:after="0" w:line="280" w:lineRule="atLeast"/>
              <w:ind w:firstLine="2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п. Добринка                                </w:t>
            </w:r>
          </w:p>
        </w:tc>
        <w:tc>
          <w:tcPr>
            <w:tcW w:w="3126" w:type="dxa"/>
            <w:hideMark/>
          </w:tcPr>
          <w:p w:rsidR="00394B63" w:rsidRPr="00CD35CC" w:rsidRDefault="00394B63" w:rsidP="00E4337D">
            <w:pPr>
              <w:spacing w:before="120" w:after="0" w:line="280" w:lineRule="atLeast"/>
              <w:ind w:firstLine="34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D35CC">
              <w:rPr>
                <w:rFonts w:ascii="Times New Roman" w:eastAsia="Times New Roman" w:hAnsi="Times New Roman" w:cs="Times New Roman"/>
                <w:spacing w:val="-10"/>
                <w:sz w:val="28"/>
                <w:szCs w:val="24"/>
                <w:lang w:eastAsia="ru-RU"/>
              </w:rPr>
              <w:t xml:space="preserve">                              № 1194 </w:t>
            </w:r>
          </w:p>
        </w:tc>
      </w:tr>
    </w:tbl>
    <w:p w:rsidR="00394B63" w:rsidRPr="00CD35CC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 и</w:t>
      </w:r>
      <w:proofErr w:type="gram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</w:t>
      </w:r>
      <w:hyperlink r:id="rId6" w:history="1">
        <w:r w:rsidRPr="00394B63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кодексом</w:t>
        </w:r>
      </w:hyperlink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в целях повышения эффективности бюджетных расходов путем совершенствования системы программно-целевого управления, обеспечения более тесной увязки стратегического и бюджетного планирования, повышения эффективности деятельности органов местного самоуправления, администрация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7" w:anchor="P45" w:history="1">
        <w:r w:rsidRPr="00394B63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Порядок</w:t>
        </w:r>
      </w:hyperlink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разработки, формирования и реализации муниципальных  программ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округа Липецкой области согласно приложению.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реализация муниципальных программ  </w:t>
      </w:r>
      <w:proofErr w:type="spell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Липецкой области (далее - муниципальные программы), начиная с 1 января 2026 года, осуществляется в соответствии </w:t>
      </w: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8" w:anchor="P45" w:history="1">
        <w:r w:rsidRPr="00394B63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Порядком</w:t>
        </w:r>
      </w:hyperlink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разработки, формирования и реализации муниципальных программ, утвержденным</w:t>
      </w: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постановлением.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Структурным подразделениям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Липецкой области, являющимся ответственными исполнителями </w:t>
      </w:r>
      <w:proofErr w:type="gram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1)до 1 января 2026 года обеспечить утверждение  муниципальных программ в соответствии с </w:t>
      </w:r>
      <w:hyperlink r:id="rId9" w:anchor="P45" w:history="1">
        <w:r w:rsidRPr="00394B63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Порядком</w:t>
        </w:r>
      </w:hyperlink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разработки, формирования и </w:t>
      </w: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реализации муниципальных  программ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области, утвержденным настоящим постановлением.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2026 году обеспечить представление годовых отчетов о ходе реализации и оценке эффективности муниципальных программ за 2025 год в соответствии с Порядком   разработки,   реализации   и   проведения   оценки   эффективности реализации   муниципальных   программ,   утвержденный   постановлением  №780 от 27.09.2018 года.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94B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на сайте </w:t>
      </w:r>
      <w:proofErr w:type="gram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автономного</w:t>
      </w:r>
      <w:proofErr w:type="gram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«Редакция газеты «</w:t>
      </w:r>
      <w:proofErr w:type="spell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Добринские</w:t>
      </w:r>
      <w:proofErr w:type="spell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(https://dobvesti.ru) и размещению на официальном сайте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Липецкой области в информационно-телекоммуникационной сети «Интернет». 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администрации</w:t>
      </w:r>
      <w:proofErr w:type="gramEnd"/>
      <w:r w:rsidRPr="0039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                                                                                       А.Н. Пасынков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Нехороших О.М.21507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Вносит: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экономики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                                             Г. М. Демидова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финансов                     </w:t>
      </w: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О.А. Быкова</w:t>
      </w:r>
    </w:p>
    <w:p w:rsidR="00394B63" w:rsidRPr="00394B63" w:rsidRDefault="00394B63" w:rsidP="00394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отдел                                                                   Н.А. Гаврилов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к постановлению </w:t>
      </w: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№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1194  от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04.12.2025</w:t>
      </w:r>
      <w:r w:rsidR="00F2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94B63" w:rsidRPr="00394B63" w:rsidRDefault="00394B63" w:rsidP="00394B63">
      <w:pPr>
        <w:tabs>
          <w:tab w:val="left" w:pos="3800"/>
          <w:tab w:val="center" w:pos="4677"/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B63" w:rsidRPr="00394B63" w:rsidRDefault="00394B63" w:rsidP="00394B63">
      <w:pPr>
        <w:tabs>
          <w:tab w:val="left" w:pos="3800"/>
          <w:tab w:val="center" w:pos="4677"/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B63" w:rsidRPr="00394B63" w:rsidRDefault="00394B63" w:rsidP="00394B63">
      <w:pPr>
        <w:tabs>
          <w:tab w:val="left" w:pos="3800"/>
          <w:tab w:val="center" w:pos="4677"/>
          <w:tab w:val="right" w:pos="9073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разработки,  формирования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 реализации  муниципальных  программ </w:t>
      </w:r>
      <w:proofErr w:type="spell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I. Общие положения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правила разработки, формирования и реализации муниципальных программ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(далее соответственно - Порядок, округ).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целей настоящего Порядка используются следующие основные понятия: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муниципальная  программа -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 и инструментов муниципальной политики, обеспечивающих достижение  приоритетов и целей  муниципальной политики в определенной сфере, в том числе  направленных на достижение национальных  целей развития Российской Федерации от 7 мая 2024 года №309 « О национальных целях развития Российской Федерации  на период до 2030 года и на перспективу до 2036 года» (далее – национальные цели), целей  социально-экономического  развития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определенных в документах  стратегического планирования, а также исполнения муниципальных нормативных  правовых актов, решений  главы администрации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структурный элемент муниципальной программы - составная часть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представляющая собой совокупность взаимосвязанных мероприятий (результатов), оформленная в виде проекта или комплекса процессных мероприятий и обеспечивающая достижение цели муниципальной 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ответственный исполнитель муниципальной программы - структурное подразделение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 отвечающее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за формирование и реализацию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соисполнители муниципальной программы - структурные подразделения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 ответственные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разработку и реализацию структурного элемента муниципальной программы  и (или) мероприятий (результатов)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участники муниципальной программы – структурные подразделения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области,   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органы и организации, участвующие в реализации структурного элемента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мероприятие (результат) - количественно измеримый итог деятельности, направленный на достижение показателей муниципальной программы и   ее структурных элементов, сформулированный в виде завершенного действия по созданию 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Термины "мероприятие" и "результат" тождественны друг другу и применяются при формировании процессной и проектной частей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ж)  объект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конечный материальный или нематериальный продукт или услуга,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к приобретению и (или) получению в рамках исполнения (достижения) мероприятия (результата) структурного элемента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показатель - количественно измеримый параметр, характеризующий достижение целей муниципальной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к) мониторинг реализации муниципальной программы - система мероприятий по измерению фактических параметров исполнения муниципальной  программы и ее структурных элементов, определению их отклонений от плановых параметров, определению рисков, возникших при реализации муниципальной программы и ее структурных элементов, прогнозированию исполнения плановых значений на будущий период.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состав муниципальных программ в соответствии со сферами их реализации подлежат включению направления деятельности структурных подразделений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 за исключением направлений деятельности органов местного самоуправления   по </w:t>
      </w:r>
      <w:hyperlink r:id="rId10" w:anchor="P474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перечню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 к настоящему Порядку.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Разработка и реализация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исходя из следующих принципов: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обеспечение достижения целей и приоритетов социально-экономического развития округа, установленных документами стратегического планирования;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обеспечение планирования и реализации муниципальных  программ  с учетом необходимости достижения национальных целей и целевых показателей 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субъекта Российской Федерации, муниципального округа установленных в государственных программах Российской Федерации и государственных программах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обеспечение консолидации бюджета округа, в том числе предоставляемых межбюджетных трансфертов из федерального, областного бюджетов  муниципальному бюджету,  а также внебюджетных источников, направленных на реализацию муниципальной  политики, решение вопросов местного значения в соответствующих сферах и влияющих на достижение показателей, выполнение (достижение) мероприятий (результатов), запланированных в муниципальных  программах;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синхронизация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государственными программами Липецкой области,  влияющими на достижение показателей и выполнение (достижение) мероприятий (результатов) муниципальных программ;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учет показателей оценки эффективности деятельности органов местного самоуправления;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закрепление должностного лица, ответственного за реализацию муниципальной программы, а также каждого структурного элемента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394B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реализации муниципальных программ в части расходных обязательств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осуществляется за счет бюджетных ассигнований бюджета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(далее - бюджетные ассигнования). Распределение бюджетных ассигнований на реализацию муниципальных программ утверждается решением Совета депутатов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о бюджете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на очередной финансовый год и плановый период.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1.6 Разработка муниципальной программы осуществляется ответственным исполнителем совместно с соисполнителями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ответственным исполнителем совместно с соисполнителями и участниками муниципальной  программы.</w:t>
      </w:r>
      <w:bookmarkStart w:id="0" w:name="P88"/>
      <w:bookmarkEnd w:id="0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предусмотренного </w:t>
      </w:r>
      <w:hyperlink r:id="rId11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7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 июня 2014 N 172-ФЗ «О стратегическом планировании в Российской Федерации» принципа прозрачности (открытости) стратегического планирования информацию о параметрах муниципальных программ, в том числе опубликованные нормативные правовые акты об утверждении муниципальных программ, размещаются  на официальном сайте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в сети "Интернет".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II. Требования к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структуре  муниципальных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00"/>
      <w:bookmarkEnd w:id="1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 программа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системой следующих документов, разрабатываемых и утверждаемых в соответствии с настоящим Порядком и иными правовыми актами:</w:t>
      </w:r>
      <w:bookmarkStart w:id="2" w:name="P101"/>
      <w:bookmarkEnd w:id="2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стратегические приоритеты - приоритеты и цели муниципальной  политики  округа  в сфере реализации муниципальной программы, в том числе с указанием связи с национальными целями  развития и государственными  программами Липецкой области, стратегией социально-экономического развития  Липецкой области, стратегией  социально-экономического развития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округа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02"/>
      <w:bookmarkEnd w:id="3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паспорт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03"/>
      <w:bookmarkEnd w:id="4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паспорта структурных элементов муниципальной программы,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  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 планы  по их  реализации;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04"/>
      <w:bookmarkEnd w:id="5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план реализации муниципальной программы (далее - план реализации);</w:t>
      </w:r>
      <w:bookmarkStart w:id="6" w:name="P105"/>
      <w:bookmarkStart w:id="7" w:name="P106"/>
      <w:bookmarkStart w:id="8" w:name="P108"/>
      <w:bookmarkEnd w:id="6"/>
      <w:bookmarkEnd w:id="7"/>
      <w:bookmarkEnd w:id="8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порядки принятия решений о подготовке и реализации бюджетных инвестиций в объекты муниципальной  собственности, предоставлении субсидии из бюджета округа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 осуществления капитальных вложений в объекты муниципальной  собственности за счет средств бюджета округа; принятия решений о предоставлении права заключать соглашения о предоставлении субсидий на осуществление капитальных вложений в объекты муниципальной  собственности на срок, превышающий срок действия утвержденных лимитов бюджетных обязательств;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 из бюджета округа (при необходимости);</w:t>
      </w:r>
      <w:bookmarkStart w:id="9" w:name="P109"/>
      <w:bookmarkEnd w:id="9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порядки предоставления субсидий юридическим лицам и индивидуальным предпринимателям в рамках реализации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(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необходимости);</w:t>
      </w:r>
      <w:bookmarkStart w:id="10" w:name="P110"/>
      <w:bookmarkEnd w:id="10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решения об осуществлении капитальных вложений при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11"/>
      <w:bookmarkStart w:id="12" w:name="P112"/>
      <w:bookmarkEnd w:id="11"/>
      <w:bookmarkEnd w:id="12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перечень объектов капитального строительства (укрупненных инвестиционных проектов);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решения о заключении от имени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муниципальных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муниципальной программы (при необходимости);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13"/>
      <w:bookmarkEnd w:id="13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к) меры государственного регулирования реализации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л) иные документы и материалы в сфере реализации муниципальной программы в соответствии с нормативными правовыми актами Российской Федерации.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Документы, определенные </w:t>
      </w:r>
      <w:hyperlink r:id="rId12" w:anchor="P101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подпунктами "а"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P102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"б"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"в", </w:t>
      </w:r>
      <w:hyperlink r:id="rId14" w:anchor="P113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"з", «к» пункта 2.1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утверждаются постановлением администрации округа об утверждении муниципальной 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определенный подпунктом "г" пункта 2.1 настоящего Порядка, утверждается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 администрации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округа,  или  приказом отдела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округа (наделенного статусом юридического лица) - ответственного исполнителя муниципальной 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определенные </w:t>
      </w:r>
      <w:hyperlink r:id="rId15" w:anchor="P110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подпунктом 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"д", "е" настоящего Порядка, утверждаются постановлением  администрации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определенные </w:t>
      </w:r>
      <w:hyperlink r:id="rId16" w:anchor="P110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подпунктами "ж"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"и" настоящего Порядка, утверждаются распоряжением  администрации </w:t>
      </w:r>
      <w:bookmarkStart w:id="14" w:name="P120"/>
      <w:bookmarkEnd w:id="14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Реестр документов, входящих в состав муниципальной программы (далее - реестр) ведется ее ответственным исполнителем совместно с соисполнителями и участниками муниципальной программы по форме согласно приложению 2 к настоящему Порядку.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Соисполнители предоставляют ответственному исполнителю информацию, необходимую для внесения в реестр, в отношении документов, входящих в состав муниципальной программы разработчиком которых они являются в соответствии со сроками, определенными в пунктах 4.10, 5.5 настоящего Порядка. Ответственный исполнитель обеспечивает актуальность и полноту реестра документов.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документов содержится следующая информация: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тип документа, который определяется в зависимости от содержания документа и должен соответствовать одному из следующих типов: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осуществления бюджетных инвестиций;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предоставления субсидий юридическим лицам;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об осуществлении капитальных вложений в объекты государственной собственности субъекта Российской Федерации;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заключении долгосрочных государственных контрактов;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вид документа (постановление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распоряжение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Липецкой области, приказ структурного подразделения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наделенного статусом юридического лица);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и реквизиты (дата и номер) утвержденного (принятого) документа;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и реквизиты (дата и номер) документа, предусматривающего внесение изменений в ранее утвержденный (принятый) документ;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наименование структурного подразделения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ответственного за разработку документа;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гиперссылка на документ в официальном сайте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(в случае размещения документов).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определении структуры муниципальной программы обособляется проектная и процессная части.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проектной и процессной части муниципальной программы формируются муниципальные проекты и комплексы процессных мероприятий.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- отдельные мероприятия, направленные на ликвидацию последствий чрезвычайных ситуаций), в соответствии с поручениями главы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рамках проектной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 муниципальной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 осуществляется  реализация направлений деятельности, предусматривающих: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осуществление бюджетных инвестиций в форме капитальных вложений в объекты муниципальной собственности округа;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предоставление субсидий на осуществление капитальных вложений в объекты муниципальной собственности;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предоставление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инвестиций и субсидий юридическим лицам;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выработка предложений по совершенствованию муниципальной политики и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нормативного регулирования в сфере реализации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осуществление стимулирующих налоговых расходов;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рамках процессных мероприятий муниципальной программы осуществляется реализация направлений деятельности, предусматривающих: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выполнение муниципального задания на оказание муниципальных услуг;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осуществление текущей деятельности казенных учреждений;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предоставление целевых субсидий муниципальным учреждениям (за исключением субсидий, предоставляемых в рамках проектной деятельности);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обслуживание муниципального долга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предоставление субсидий в целях финансового обеспечения исполнения </w:t>
      </w:r>
      <w:proofErr w:type="gram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 социального</w:t>
      </w:r>
      <w:proofErr w:type="gram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 на оказание  муниципальных услуг в социальной сфере;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иные направления деятельности, не относящиеся к проектной деятельности.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процессной части муниципальной программы включение мероприятий (результатов), не имеющих количественно измеримых итогов их реализации, допускается в случае отсутствия возможности установления таких итогов.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комплексов процессных мероприятий в рамках муниципальной программы отдельно выделяются комплекс процессных мероприятий по обеспечению реализации государственных функций и полномочий ответственным исполнителем муниципальной программы и (или) комплекс процессных мероприятий по обеспечению реализации государственных функций и полномочий соисполнителем, участником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(результат), декомпозированное на местный уровень с уровня федерального проекта, не входящего в состав национального проекта, может реализовываться как в составе проектной части муниципальной программы, так и в составе комплекса процессных мероприятий. В то же время мероприятие (результат), реализуемое в комплексе процессных мероприятий областного уровня, может включаться как в комплекс процессных мероприятий муниципальной программ, так и в проектную часть муниципальной программы (при необходимости).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Разработка и реализация комплексов процессных мероприятий осуществляется в соответствии с настоящим Порядком.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процессных мероприятий включает основные мероприятия (результаты), представляющие собой совокупность конкретных мероприятий (результатов), объединенных общим целевым назначением.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комплекс процессных мероприятий может содержать задачи, для решения которых предусматриваются основные мероприятия (результаты).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(результат) и основное мероприятие (результат) формируются исходя из принципов конкретности, точности, достоверности, измеримости (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счетности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возможности мониторинга, в том числе ежемесячного мониторинга (при необходимости), и выполнения задач структурного элемента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(результат)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Цели муниципальной программы следует формулировать, исходя из следующих критериев: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специфичности (цель должна соответствовать сфере реализации муниципальной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конкретности (не допускается использование размытых (нечетких) формулировок, допускающих произвольное или неоднозначное толкование);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измеримости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достижимости (цель должна быть достижима за период реализации муниципальной программы);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актуальности (цель должна соответствовать уровню и текущей ситуации развития соответствующей сферы социально-экономического развития </w:t>
      </w:r>
      <w:proofErr w:type="spellStart"/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Липецкой области);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тождественности (соответствие формулировки цели конечным социально-экономическим эффектам от реализации муниципальной программы);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ограниченности во времени (цель должна быть достигнута к определенному моменту времени).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 формулируется с указанием целевого значения показателя, отражающего конечный социально-экономический эффект от реализации муниципальной программы на момент окончания реализации этой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муниципальной программы должны соответствовать целям стратегии социально-экономического развития округа в сфере реализации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муниципальных программ, связанных с государственными программами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формулируются в соответствии с целями этих программ.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Сформированные цели муниципальной программы должны в целом отражать основные направления реализации муниципальной политики в соответствующей сфере социально-экономического развития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постановке целей муниципальной программы необходимо обеспечить возможность проверки и подтверждения их достижения. Для этого для каждой цели муниципальной программы, а также задачи ее структурного элемента формируются показатели.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программах учитывается влияние на показатели всех инструментов государственной (муниципальной) политики, в том числе применение налоговых льгот, мер тарифного регулирования, мер нормативного регулирования, участия в управлении организациями.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перечень показателей муниципальных программ, показателей ее структурных элементов включаются: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показатели, характеризующие достижение национальных целей на территории округа;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показатели, соответствующие показателям государственных программ Липецкой области, в том числе предусмотренные в заключенном соглашении о реализации на территории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государственных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направленных на достижение целей и показателей государственной программы Липецкой области (далее - нефинансовое соглашение);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показатели приоритетов социально-экономического развития округа в сфере реализации муниципальной программы, определяемые в документах стратегического планирования;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показатели для оценки эффективности деятельности органов местного самоуправления;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иные показатели, характеризующие достижение целей соответствующей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 Показатели, включаемые в состав муниципальной программы, ее структурного элемента, должны отвечать критериям измеримости (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счетности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измеримости (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счетности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являются: наличие единиц измерения,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годовой (при необходимости ежеквартальной или ежемесячной) отчетности, возможность автоматизации, определение источников данных, верификация достоверности данных, надлежащий охват данных.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структурных элементов должны удовлетворять одному из следующих условий: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значения показателей рассчитываются по методикам, принятым международными организациями;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значения показателей определяются на основе данных официального статистического наблюдения;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05"/>
      <w:bookmarkEnd w:id="15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значения показателей рассчитываются по методикам, утвержденным федеральными органами исполнительной власти, иными главными распорядителями средств федерального бюджета и органами управления государственных внебюджетных фондов Российской Федерации;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06"/>
      <w:bookmarkEnd w:id="16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значения показателей рассчитываются по методикам, разрабатываемым и утвержденным ответственными исполнителями, соисполнителями, участниками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расчета значений показателей муниципальной  программы  и показателей структурных элементов муниципальной программы, определенных </w:t>
      </w:r>
      <w:hyperlink r:id="rId17" w:anchor="P205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подпунктами "в"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" w:anchor="P206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"г"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приводятся в паспорте муниципальной программы  и в паспортах структурных элементов муниципальной программы соответственно.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расчета значений показателей муниципальных  программ и их структурных элементов, соответствующих показателям государственных программ Российской Федерации  или государственных программ Липецкой области и их структурных элементов, должны соответствовать принятым (утвержденным) на федеральном, региональном   уровнях методикам расчета.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муниципальной программы следует приводить по годам реализации, сгруппированные по ее целям, с указанием связи с показателями государственных программ Липецкой области, стратегии социально-экономического развития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Обязательными атрибутивными признаками, характеризующими показатели муниципальной программы и показатели ее структурных элементов, являются: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показателя;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единица измерения показателя (по </w:t>
      </w:r>
      <w:hyperlink r:id="rId19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ОКЕИ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базовое значение показателя (с указанием года);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значение показателя (по годам реализации);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характеристика планируемой динамики показателя (возрастание или убывание);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метод расчета (накопительный итог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дискретный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связь с целью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задачей структурного элемента программы, достижение (решение) которой характеризует показатель муниципальной программы, показатель структурного элемента;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связь с показателем государственной программы Российской Федерации или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Липецкой области и (или) ее структурного элемента (при наличии  такой связи);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отдел (структурное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подразделение)  администрации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округа, ответственный за достижение показателя;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связь с документом стратегического планирования, поручением, иным документом, в соответствии с которым показатель включен в муниципальную программу, ее структурный элемент (при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 такой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Достижение целей и показателей муниципальной программы, показателей и задач ее структурных элементов обеспечивается за счет реализации мероприятий (результатов).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Обязательными атрибутивными признаками, характеризующими мероприятия (результаты) комплекса процессных мероприятий, являются: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  мероприятия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 мероприятия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(результата);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единица измерения  мероприятия (результата) (по </w:t>
      </w:r>
      <w:hyperlink r:id="rId20" w:history="1">
        <w:r w:rsidRPr="0039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ОКЕИ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базовое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 мероприятия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(результата) (с указанием года);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 мероприятия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(результата) (по годам реализации) (накопительным итогом / дискретно в отчетном периоде);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сроки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мероприятия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ответственный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мероприятия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вид документа, подтверждающий выполнение (достижение) мероприятия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связь с показателем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показателем, задачей ее структурного элемента;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bookmarkStart w:id="17" w:name="P237"/>
      <w:bookmarkEnd w:id="17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структурных элементов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обязательном порядке отражаются результаты, предусмотренные в заключенном соглашении о предоставлении межбюджетного трансферта из федерального или областного бюджета местному бюджету (далее - финансовое соглашение).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предусмотренные в финансовом соглашении, отражаются в составе структурных элементов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без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их наименований, единиц измерения, значений по годам реализации, установленных в таких соглашениях.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Наименование мероприятия (результата)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мероприятия (результата) не должно: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содержать значение и период достижения;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содержать указание на два и более мероприятия (результата);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содержать наименования нормативных правовых актов, иных поручений;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содержать указания на виды и формы государственной поддержки (субсидии, дотации и др.).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Мероприятия (результаты)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</w:t>
      </w:r>
      <w:r w:rsidRPr="00394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94B6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формирование мероприятий (результатов) процессной части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соблюдения указанного принципа.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В целях унификации процесса мониторинга хода выполнения (достижения) мероприятий (результатов) структурных элементов муниципальных  программ каждому мероприятию (результату) региональных проектов, направленных на достижение задач национального проекта, иных региональных проектов и ведомственных проектов, следует присваивать тип и соответствующий ему набор контрольных точек, определенный настоящим Порядком.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мероприятию (результату) комплекса процессных мероприятий присваивается один из следующих типов мероприятий: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оказание услуг (выполнение работ).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осуществление текущей деятельности.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повышение квалификации кадров.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выплаты физическим лицам.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приобретение товаров, работ, услуг.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жилищное обеспечение граждан.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резервы.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оказание финансовой поддержки юридическим лицам, индивидуальным предпринимателям, а также физическим лицам - производителям товаров, работ, услуг (на оказание услуг, на проведение мероприятий, на приобретение товаров, работ, услуг, на производство (реализацию) продукции);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Мероприятию (результату) в зависимости от его типа присваивается набор контрольных точек согласно </w:t>
      </w:r>
      <w:hyperlink r:id="rId21" w:anchor="P592" w:history="1">
        <w:r w:rsidRPr="00394B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допускается формирование иных типов мероприятий (результатов) и контрольных точек, дополнительных контрольных точек, не предусмотренных настоящим пунктом, 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бюджета, областного бюджета.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мероприятий (результатов) структурных элементов муниципальной программы, предусматривающих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федерального бюджета, областного бюджета в обязательном порядке предусматриваются специальные контрольные точки, установленные в структурных элементах государственной программы Российской Федерации или государственной программы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отдельных мероприятий (результатов) процессной части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выплаты гражданам, содержание аппарата органов  местного самоуправления, обслуживание  муниципального долга  допускается не устанавливать контрольные точки.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Мероприятия (результаты), источником финансового обеспечения которых являются межбюджетные трансферты, предоставляемые из федерального бюджета, областного бюджета декомпозируются в плане реализации до конкретных объектов и их контрольных точек.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2.20. Информация о мероприятиях (результатах) с детализацией до контрольных точек отражается в плане реализации структурных элементов муниципальных программ.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реализации комплекса процессных мероприятий разрабатывается ежегодно на очередной финансовый год по форме, согласно приложения 6 к настоящему Порядку.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Обязательными атрибутивными признаками, характеризующими контрольные точки мероприятий (результатов) комплекса процессных мероприятий муниципальной программы, являются: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контрольной точки;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наступления контрольной точки (в формате ДД.ММ.ГГГГ);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ответственный исполнитель (организации и должности);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вид документа, подтверждающего выполнение контрольной точки;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плановое значение контрольной точки.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сроков достижения контрольных точек осуществляется с учетом: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их сопоставимости со сроками выполнения (достижения) мероприятий (результатов) структурных элементов муниципальной программы;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Липецкой области (для мероприятий (результатов) муниципальной  программы, предусматривающих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областного бюджета).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наличие у мероприятия (результата) структурного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  муниципальной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только одной контрольной точки со сроком наступления позднее 28 декабря, а также преобладание наибольшего количества контрольных точек в декабре.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даты наступления контрольной точки допускается не позднее, чем за 15 календарных дней до срока (даты) наступления контрольной точки. Изменение контрольных точек в декабре соответствующего года не допускается.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реализации муниципальной программы ответственный исполнитель вправе совместно с соисполнителями вносить изменения в план реализации.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III.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 к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содержанию  муниципальных  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Стратегические приоритеты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включают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оценку текущего состояния соответствующей сферы социально-экономического развития округа, тенденции, факторы и проблемные вопросы, определяющие направления развития сферы социально-экономического развития;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описание приоритетов и целей муниципальной политики в сфере реализации муниципальной программы, сведения о взаимосвязи со стратегическими приоритетами, определенными в стратегии социально-экономического развития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иных документах стратегического планирования в сфере реализации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взаимосвязи со стратегическими приоритетами, целями и показателями государственных программ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Паспорт муниципальной программы содержит: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основные положения о муниципальной  программе с указанием ее наименования, целей, сроков реализации, куратора муниципальной программы  (далее - куратор), ответственного исполнителя, соисполнителей, а также связи муниципальной программы с национальными целями, государственными программами Липецкой области, целями стратегии социально-экономического развития округа;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показатели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 реализации муниципальной программы, сгруппированные по ее целям, с указанием связи с показателями целей государственных программ Липецкой области,  целей стратегии социально-экономического развития округа;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структурных элементов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задач и кратким описанием ожидаемых эффектов от реализации этих задач, сроков реализации, ответственных за реализацию соответствующего структурного элемента, а также связи структурных элементов с показателями муниципальной 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параметры финансового обеспечения за счет всех источников финансирования по годам реализации в целом по муниципальной программе и с детализацией по ее структурным элементам, а также с указанием общего объема налоговых расходов, предусмотренных в рамках такой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методики расчета показателей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иные сведения, необходимые для реализации муниципальной программы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Паспорт комплекса процессных мероприятий муниципальной программы содержит: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комплекса процессных мероприятий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показатели комплекса процессных мероприятий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мероприятий (результатов) комплекса процессных мероприятий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параметры финансового обеспечения за счет всех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 по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 реализации в целом по структурному элементу муниципальной  программы, а также  с  детализацией  по его мероприятиям (результатам);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методики расчета показателей комплекса процессных мероприятий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иные сведения, необходимые для реализации комплекса процессных мероприятий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необходимости).</w:t>
      </w:r>
      <w:bookmarkStart w:id="18" w:name="P288"/>
      <w:bookmarkEnd w:id="18"/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Проект нормативного правового акта администрации об утверждении муниципальной программы, о внесении изменений в муниципальную программу подлежит общественному обсуждению в соответствии с Порядком общественного обсуждения проектов документов стратегического планирования, утвержденным постановлением администрации округа. Не подлежат общественному обсуждению изменения в муниципальную программу, принимаемые в соответствии с подпунктами "а", "б", "в", "г", "е" пункта 5.4 настоящего Порядка.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hyperlink r:id="rId22" w:anchor="P671" w:history="1">
        <w:r w:rsidRPr="00394B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</w:t>
        </w:r>
      </w:hyperlink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 программы разрабатывается по форме согласно приложению 4 к настоящему Порядку.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Паспорт комплекса процессных мероприятий муниципальной программы разрабатывается по форме согласно приложению 5 к настоящему Порядку.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7.Оценка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мер государственного регулирования в сфере реализации муниципальной  программы разрабатывается по форме согласно приложению 7 к настоящему Порядку.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IV. Этапы  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 муниципальной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298"/>
      <w:bookmarkEnd w:id="19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Разработка муниципальных программ осуществляется на основании перечня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утверждаемого постановлением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 (далее - Перечень).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Перечня подготавливается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отделом экономики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с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предложений структурных подразделений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исходя из необходимости достижения целей, определенных Стратегией социально-экономического развития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иных документов стратегического планирования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с учетом поручений главы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и результатов оценки эффективности реализации муниципальных программ.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содержит наименование муниципальных программ и ответственных исполнителей.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Перечень производится по решению администрации </w:t>
      </w:r>
      <w:proofErr w:type="spellStart"/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Перечень в части дополнения новыми муниципальными программами осуществляется до 1 июня текущего финансового года по результатам рассмотрения и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согласования с отделом </w:t>
      </w:r>
      <w:proofErr w:type="gram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 комитета</w:t>
      </w:r>
      <w:proofErr w:type="gram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совместно с управлением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Муниципальные программы разрабатываются на срок, необходимый для достижения целей муниципальной программы, но не более срока реализации стратегии социально-экономического развития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кроме случаев, установленных нормативными правовыми актами Российской Федерации.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Соисполнители в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до 10 июня текущего финансового </w:t>
      </w:r>
      <w:proofErr w:type="gram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ответственному исполнителю предложения по разработке проекта 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исполнитель в срок до 1 августа текущего финансового года, кроме случаев, при которых сроки предусмотрены нормативными правовыми актами Российской Федерации, разрабатывает и направляет согласованный с куратором проект муниципальной  программы в отдел экономики   комитета экономики и инвестиционной деятельности,  в управление 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для подготовки заключения.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проектом муниципальной программы ответственный исполнитель предоставляет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пояснительную записку с обоснованием: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достаточности и системности целей муниципальной программы, задач структурных элементов муниципальной программы, показателей муниципальной программы и структурных элементов муниципальной программы, в том числе в части показателей финансовых соглашений, предусмотренных 2.15 настоящего Порядка;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значений целевых показателей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элементов муниципальной программы, их динамики с ресурсным обеспечением муниципальной программы и структурных элементов муниципальной программы, мерами государственного регулирования.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экономики 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Липецкой области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ответственному исполнителю заключение на направленный проект муниципальной программы  в течение двадцати рабочих дней с даты его получения по следующим вопросам: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соответствия цели, задач, показателей документам стратегического планирования округа, нормативным правовым актам области, округа;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соответствия мероприятий (результатов), основных мероприятий (результатов) заявленным целям, задачам, показателям;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необходимости и достаточности мероприятий (результатов), сроков их реализации;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необходимости и достаточности показателей.</w:t>
      </w:r>
      <w:bookmarkStart w:id="20" w:name="P314"/>
      <w:bookmarkEnd w:id="20"/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финансов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представляет ответственному исполнителю заключение на направленный проект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двадцати рабочих дней с даты его получения по следующим вопросам: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соответствия объемов финансирования мероприятий (результатов) распределенным предельным объемам бюджетных ассигнований на очередной финансовый год и плановый период на соответствующие мероприятия (результаты);</w:t>
      </w:r>
      <w:bookmarkStart w:id="21" w:name="P316"/>
      <w:bookmarkEnd w:id="21"/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соответствия мероприятий (результатов) бюджетному законодательству Российской Федерации и решению о бюджете на очередной финансовый год и плановый период.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4.7. Ответственный исполнитель, соисполнитель в течение пяти рабочих дней после рассмотрения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управление финансов 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несогласованных вопросов с субъектами бюджетного планирования по проекту бюджета на очередной финансовый год и плановый период направляет  доработанный  проект муниципальной программы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отдел экономики  комитета экономики и инвестиционной деятельности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области,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 финансов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для подготовки заключения в течение десяти рабочих дней с даты получения данного проекта. </w:t>
      </w:r>
      <w:bookmarkStart w:id="22" w:name="P318"/>
      <w:bookmarkEnd w:id="22"/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    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Ответственный исполнитель в течение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 рабочих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после получения заключений обеспечивает приведение проекта муниципальной программы в соответствие с полученными заключениями и выносит его на общественное обсуждение.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Согласование и утверждение проекта нормативного правового акта об утверждении муниципальной программы осуществляется не позднее 1 ноября года, предшествующего первому году реализации муниципальной программы.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Ответственный исполнитель в течение пяти рабочих дней с момента утверждения проекта нормативного правового акта об утверждении муниципальной программы вносит в реестр информацию, определенную пунктом 2.3 настоящего Порядка.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размещает утвержденную муниципальную программу в государственной автоматизированной системе "Управление" и на сайте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V.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 изменений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муниципальную программу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5.1. Ответственный исполнитель обеспечивает разработку проекта изменений в муниципальную программу. В случае если изменения касаются соисполнителей муниципальной программы, то соисполнители направляют ответственному исполнителю свои предложения.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Ответственный исполнитель направляет проект изменений в муниципальную программу с пояснительной запиской с обоснованием изменений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отдел экономики 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Липецкой области, управление финансов 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Липецкой области,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течение десяти рабочих дней со дня его получения готовят заключения.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изменения, вносимые 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согласованы, ответственный исполнитель и соисполнители осуществляют доработку представленных документов в течение пяти рабочих дней со дня получения отрицательного заключения и ответственный исполнитель направляет их на повторное рассмотрение и согласование.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экономики комитета экономики и инвестиционной </w:t>
      </w:r>
      <w:proofErr w:type="gram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администрации</w:t>
      </w:r>
      <w:proofErr w:type="gram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Липецкой области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заключение на проект изменений в муниципальную программу по вопросам, предусмотренным 4.5 настоящего Порядка.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 Липецкой области готовит заключение на проект изменений в муниципальную программу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предусмотренным пунктом 4.6 настоящего Порядка, на соответствие объемов финансирования мероприятий (результатов) решению о бюджете на текущий финансовый год и плановый период, или на очередной финансовый год и плановый период, или распределенным предельным объемам бюджетных ассигнований на очередной финансовый год и плановый период.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5.4. Решение о внесении изменений в муниципальную программу принимается в случаях необходимости: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приведения муниципальной программы в соответствие с решением о бюджете округа, в соответствии с бюджетным законодательством;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выполнения требований нормативных правовых актов Российской Федерации;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приведения объемов финансирования муниципальной программы в соответствие с распределенным предельным объемом бюджетных ассигнований на очередной финансовый год и плановый период;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дополнения (исключения), введения новых структурных элементов, мероприятий (результатов), основных мероприятий (результатов) в целом, дополнения (исключения), введения новых показателей, изменения значений показателей;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изменения порядков предоставления и распределения субсидий на реализацию муниципальных программ, направленных на достижение целей, соответствующих муниципальной программе.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дополнения (исключения), введения новых контрольных точек, изменения сроков контрольных точек.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внесении предложений о введении новых структурных элементов, мероприятий (результатов), основных мероприятий (результатов), влекущих за собой изменения в муниципальную программу в соответствии с подпунктами "а", "б", "г" настоящего пункта, ответственный исполнитель одновременно с направлением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управление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 округа Липецкой области материалов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внесения изменений в решение о бюджете округа предоставляет в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экономики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 округа  Липецкой области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форме согласно приложению 8 к настоящему Порядку.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Соисполнители при внесении изменений в документы, входящие в состав муниципальной программы, в течение пяти рабочих дней с момента утверждения соответствующих изменений предоставляют ответственному исполнителю данные,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необходимые для внесения в реестр актуальной информации, определенной пунктом 2.3 настоящего Порядка.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в течение пяти рабочих дней с момента получения от соисполнителей данных, определенных в абзаце первом настоящего пункта, вносит изменения в реестр.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VI.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 управления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муниципальной  программой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целях повышения эффективности управления реализацией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определяется ее куратор.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Куратором назначается заместитель главы администрации округа, отвечающий за вопросы в сфере, соответствующей направлению муниципальной программы, и курирующий деятельность ответственного исполнителя.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Ответственный исполнитель муниципальной программы: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 деятельность соисполнителей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обеспечивает совместно с соисполнителями разработку муниципальной программы, ее согласование и внесение в установленном порядке на утверждение;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организует реализацию муниципальной программы, инициирует внесение изменений 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Несет ответственность за достижение целей, показателей муниципальной программы, контрольных точек, а также конечных результатов ее реализации;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координирует деятельность соисполнителей по заполнению форм и представлению данных для проведения мониторинга реализации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представляет по запросу </w:t>
      </w:r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экономики комитета экономики и инвестиционной </w:t>
      </w:r>
      <w:proofErr w:type="gram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администрации</w:t>
      </w:r>
      <w:proofErr w:type="gram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 округа Липецкой области,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округа Липецкой области сведения, необходимые для осуществления мониторинга реализации муниципальной программы;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запрашивает у соисполнителей и участников муниципальной программы информацию, необходимую для проведения мониторинга реализации и оценки эффективности муниципальной программы 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 квартальных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годового отчетов;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на основании информации, полученной от соисполнителей, участников подготавливает квартальные и годовой отчеты и доклад о ходе реализации муниципальной  программы и представляет их в отдел экономики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проводит оценку эффективности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выполняет иные функции, предусмотренные настоящим Порядком.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Соисполнители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осуществляют разработку структурных элементов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которых они являются исполнителями, и направляют их ответственному исполнителю;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согласовывают проект муниципальной программы в части структурных элементов, в реализации которых предполагается их участие;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обеспечивают совместно с участниками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включенных в муниципальную программу проектов, направленных на достижение задач региональных проектов, ведомственных проектов и комплекса процессных мероприятий;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запрашивают у участников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муниципальной  программы и подготовки годового отчета;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представляют ответственному исполнителю необходимую информацию для подготовки ответов на запросы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 экономики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комитетам экономики и инвестиционной деятельности и  управления финансов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округа Липецкой области;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представляют ответственному исполнителю информацию, необходимую для проведения оценки эффективности муниципальной программы и подготовки годового отчета;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вносят предложения ответственному исполнителю о внесении изменений в муниципальную программу. Несут ответственность за достижение показателей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показателей структурных элементов муниципальной  программы, значений и мероприятий (результатов), контрольных, в части которых они являются исполнителями;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выполняют иные функции, предусмотренные настоящим Порядком.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Участники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обеспечивают реализацию отдельных мероприятий (результатов) проектов, направленных на достижение задач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 проектов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ведомственных проектов и комплекса процессных мероприятий, в реализации которых предполагается их участие;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представляют ответственному исполнителю и соисполнителю информацию, необходимую для осуществления мониторинга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оценки ее эффективности;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выполняют иные функции, предусмотренные настоящим Порядком.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Ответственный исполнитель, соисполнители и участники муниципальной программы представляют по запросу дополнительную (уточненную) информацию о ходе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Куратор несет персональную ответственность за реализацию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исполнитель, соисполнители и участники муниципальной программы несут персональную ответственность за реализацию соответствующих структурных элементов муниципальной  программы, выполнение их мероприятий (результатов), основных мероприятий (результатов), достижение соответствующих показателей муниципальной программы и ее структурных элементов, а также полноту и достоверность представляемых сведений.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Куратор урегулирует разногласия между ответственным исполнителем, соисполнителями, участниками муниципальной программы по параметрам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VII. Финансовое </w:t>
      </w:r>
      <w:proofErr w:type="gramStart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 реализации</w:t>
      </w:r>
      <w:proofErr w:type="gramEnd"/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муниципальных программ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социально-экономического развития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Финансовое обеспечение реализации муниципальных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 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расходных обязательств округа осуществляется за счет бюджета округа, в том числе источником которых являются межбюджетные трансферты. Распределение бюджетных ассигнований на реализацию муниципальных программ утверждается решением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  бюджете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Параметры финансового обеспечения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за пределами планового периода определяются исходя из предельного объема расходов на реализацию муниципальных  программ  в соответствии с бюджетным прогнозом округа на долгосрочный период либо иными способами.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Параметры финансового обеспечения в паспорте муниципальной программы приводятся в разрезе источников финансирования по годам реализации в целом по такой программе, а также с детализацией по ее структурным элементам.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финансового обеспечения в паспорте структурного элемента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приводятся в разрезе источников финансирования по годам реализации в целом по такому структурному элементу, а также с детализацией по его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мероприятиям (результатам).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финансового обеспечения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структурных элементов приводятся в рублях с точностью до двух знаков после запятой.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VIII. Реализация муниципальной программы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контроль за ходом ее выполнения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1.Реализация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осуществляется на основе плана реализации, который разрабатывается на очередной финансовый год.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содержит декомпозицию основных мероприятий (результатов), содержащихся в паспорте комплекса процессных мероприятий, до конкретных мероприятий (результатов).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мероприятий (результатов) структурных элементов муниципальной программы, предусматривающих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областного (федерального) бюджета, в обязательном порядке предусматриваются специальные контрольные точки, установленные в структурных элементах государственной программы Липецкой области (Российской Федерации).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 Мониторинг реализации муниципальной программы осуществляется на основе отчетов о ходе реализации муниципальной программы.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отчета о ходе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на основе отчетов о ходе реализации ее структурных элементов.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осуществления контроля за ходом исполнения муниципальной программы соисполнители представляют ответственному исполнителю отчеты о ходе реализации муниципальной программы по итогам I квартала, I полугодия и 9 месяцев – до 5 числа  следующего за отчетным периодом в соответствии с пунктами 8.4, 8.5, 8.6 настоящего Порядка; по итогам года - до 5 февраля года, следующего за отчетным.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формирует и  представляет в отдел экономики комитета экономики и инвестиционной деятельности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 отчеты о ходе реализации в муниципальной программы по итогам I квартала, I полугодия и 9 месяцев в соответствии пунктами 8.4, 8.5, 8.6 настоящего Порядка до 10 числа  месяца, следующего  за отчетным периодом; по итогам года - до 10 февраля года, следующего за отчетным.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При формировании отчета о ходе реализации муниципальной программы и ее структурных элементов представляются: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отчеты о финансовом обеспечении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и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структурных элементов за счет средств бюджета округа  и иных источников, не запрещенных действующим законодательством, по форме согласно приложению 9 к настоящему Порядку. Отчетная информация о финансировании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структурных элементов должна соответствовать утвержденным показателям сводной бюджетной росписи по расходам на ее реализацию и фактическим кассовым расходам;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отчет о достижении значений показателей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структурных элементов по форме согласно приложению 10 к настоящему Порядку;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информация, отражающая фактические сведения о мероприятиях (результатах), параметрах характеристики мероприятий и контрольных точках структурных элементов муниципальной программы по форме согласно приложению 10;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отчет о применении мер государственного регулирования в сфере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11 к настоящему Порядку;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Информация, отражающая фактические сведения о мероприятиях (результатах) и контрольных точках структурных элементов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мероприятия (результаты) и контрольные точки, срок достижения которых наступил в отчетном периоде;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неисполненные (недостигнутые) мероприятия (результаты) и контрольные точки, срок достижения которых наступил в периоде, предшествующем отчетному;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досрочно исполненные (достигнутые) мероприятия (результаты) и контрольные точки.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 К отчетной информации по итогам года прилагается доклад о ходе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содержит: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описание основных результатов, достигнутых за отчетный период, с информацией о сдаче и приемке в эксплуатацию объектов, строительство которых завершено в рамках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запланированных, но нереализованных или реализованных не в полной мере мероприятий (результатов) за отчетный период;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информацию об использовании бюджетных ассигнований бюджета округа и иных средств на реализацию мероприятий (результатов), утвержденных планом реализации, за отчетный период, а также предложения по корректировке объема бюджетных ассигнований за счет средств бюджета округа с обоснованием и оценкой их планируемого влияния на эффективность муниципальной программы;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оценку фактической эффективности муниципальной программы за отчетный год в соответствии с Порядком проведения оценки эффективности реализации муниципальных программ округа;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по дальнейшей реализации муниципальной программы и их обоснование, включающие оценку необходимости корректировки муниципальной программы по итогам года.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Ответственный исполнитель, соисполнители и участники муниципальных программ обеспечивают достоверность данных, представляемых в рамках мониторинга реализации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P474"/>
      <w:bookmarkEnd w:id="23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направлений деятельности муниципальных органов власти </w:t>
      </w:r>
      <w:proofErr w:type="spellStart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Добринского</w:t>
      </w:r>
      <w:proofErr w:type="spellEnd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округа,  не</w:t>
      </w:r>
      <w:proofErr w:type="gramEnd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подлежащих   включению в муниципальные  программы </w:t>
      </w:r>
      <w:proofErr w:type="spellStart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деятельности главы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Обеспечение содержания Совета депутатов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Обеспечение подготовки к проведению выборов и референдумов.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Расходы на осуществление полномочий по составлению (изменению) списков кандидатов в присяжные заседатели федеральных судов общей юрисдикции на территории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94B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зарезервированными бюджетными ассигнованиями, за исключением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ассигнований, целевое назначение которых соответствует сферам реализации муниципальных программ.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Исполнение переданных полномочий Российской Федерации по государственной регистрации актов гражданского состояния.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7.Организация мероприятий при осуществлении деятельности по обращению с животными без владельцев.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8.Осуществление первичного воинского учета органами самоуправления муниципального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9.Иные направления деятельности в соответствии с федеральными, областными и муниципальными нормативными правовыми актами.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4B63" w:rsidRPr="00394B63">
          <w:pgSz w:w="11906" w:h="16838"/>
          <w:pgMar w:top="851" w:right="851" w:bottom="1134" w:left="1701" w:header="709" w:footer="709" w:gutter="0"/>
          <w:cols w:space="720"/>
        </w:sect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разработки, формирования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 области</w:t>
      </w:r>
      <w:proofErr w:type="gramEnd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документов, входящих в состав муниципальной программы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00"/>
        <w:gridCol w:w="1159"/>
        <w:gridCol w:w="1159"/>
        <w:gridCol w:w="1528"/>
        <w:gridCol w:w="1169"/>
        <w:gridCol w:w="2164"/>
        <w:gridCol w:w="2164"/>
        <w:gridCol w:w="1332"/>
        <w:gridCol w:w="1389"/>
        <w:gridCol w:w="1996"/>
      </w:tblGrid>
      <w:tr w:rsidR="00394B63" w:rsidRPr="00394B63" w:rsidTr="00E4337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N п/п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Тип документа &lt;1&gt;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Вид документа &lt;2&gt;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Наименование документа &lt;3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Реквизиты &lt;4&gt;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Наименование документа, предусматривающего внесение изменений &lt;5&gt;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Реквизиты документа, предусматривающего внесение изменений &lt;6&gt;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Разработчик &lt;7&gt;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Гиперссылка на текст документа &lt;8&gt;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Гиперссылка на актуализированный текст документа &lt;9&gt;</w:t>
            </w:r>
          </w:p>
        </w:tc>
      </w:tr>
      <w:tr w:rsidR="00394B63" w:rsidRPr="00394B63" w:rsidTr="00E4337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10</w:t>
            </w:r>
          </w:p>
        </w:tc>
      </w:tr>
      <w:tr w:rsidR="00394B63" w:rsidRPr="00394B63" w:rsidTr="00E4337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Муниципальная программа (Наименование)</w:t>
            </w:r>
          </w:p>
        </w:tc>
      </w:tr>
      <w:tr w:rsidR="00394B63" w:rsidRPr="00394B63" w:rsidTr="00E4337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394B63" w:rsidRPr="00394B63" w:rsidTr="00E4337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 тип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документа,  входящего  в  состав  муниципальной программы,  в  соответствии  с перечнем, определенным в Порядке разработки,  формирования    и    реализации   муниципальных   программ  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  документа (например, постановление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муниципального    округа Липецкой области,    распоряжение  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Указывается наименование утвержденного документа.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&lt;4&gt; Указывается дата и номер утвержденного документа.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&lt;5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наименование  документа,  предусматривающего внесение изменений в ранее утвержденный документ.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&lt;6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 и  номер документа, предусматривающего внесение изменений в ранее утвержденный документ.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&lt;7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наименование структурного подразделения администрации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  округа Липецкой области,   ответственного   за  разработку   документа.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&lt;8&gt;   Указывается   гиперссылка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текст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документа  на  официальном интернет-порталы  правовой  информации  (www.pravo.gov.ru) (для нормативных правовых актов), в ином информационном источнике (в случае размещения).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&lt;9&gt; Указывается гиперссылка на актуализированный текст документа.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разработки, формирования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 мероприятий (результатов) и их контрольных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  комплексов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процессных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1082"/>
        <w:gridCol w:w="3348"/>
        <w:gridCol w:w="3364"/>
        <w:gridCol w:w="3910"/>
        <w:gridCol w:w="2856"/>
      </w:tblGrid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/>
              <w:jc w:val="both"/>
              <w:rPr>
                <w:rFonts w:eastAsia="Calibri"/>
                <w:sz w:val="24"/>
              </w:rPr>
            </w:pPr>
            <w:r w:rsidRPr="00394B63">
              <w:rPr>
                <w:rFonts w:ascii="Calibri" w:eastAsia="Calibri" w:hAnsi="Calibri"/>
                <w:sz w:val="24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/>
              <w:jc w:val="both"/>
              <w:rPr>
                <w:rFonts w:ascii="Calibri" w:eastAsia="Calibri" w:hAnsi="Calibri"/>
                <w:sz w:val="24"/>
              </w:rPr>
            </w:pPr>
            <w:r w:rsidRPr="00394B63">
              <w:rPr>
                <w:rFonts w:ascii="Calibri" w:eastAsia="Calibri" w:hAnsi="Calibri"/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Характеристика типа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Единица измерения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28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Используется для результатов, в рамках которых предоставляются субсидии на финансовое обеспечение выполнения муниципального задания на оказание </w:t>
            </w:r>
            <w:proofErr w:type="spellStart"/>
            <w:r w:rsidRPr="00394B63">
              <w:rPr>
                <w:sz w:val="24"/>
                <w:szCs w:val="24"/>
              </w:rPr>
              <w:t>муни</w:t>
            </w:r>
            <w:proofErr w:type="spellEnd"/>
            <w:r w:rsidRPr="00394B63">
              <w:rPr>
                <w:sz w:val="24"/>
                <w:szCs w:val="24"/>
              </w:rPr>
              <w:t xml:space="preserve">- </w:t>
            </w:r>
            <w:proofErr w:type="spellStart"/>
            <w:r w:rsidRPr="00394B63">
              <w:rPr>
                <w:sz w:val="24"/>
                <w:szCs w:val="24"/>
              </w:rPr>
              <w:t>ципальных</w:t>
            </w:r>
            <w:proofErr w:type="spellEnd"/>
            <w:r w:rsidRPr="00394B63">
              <w:rPr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1. Муниципальное задание на оказание </w:t>
            </w:r>
            <w:proofErr w:type="gramStart"/>
            <w:r w:rsidRPr="00394B63">
              <w:rPr>
                <w:sz w:val="24"/>
                <w:szCs w:val="24"/>
              </w:rPr>
              <w:t>муниципальных  услуг</w:t>
            </w:r>
            <w:proofErr w:type="gramEnd"/>
            <w:r w:rsidRPr="00394B63">
              <w:rPr>
                <w:sz w:val="24"/>
                <w:szCs w:val="24"/>
              </w:rPr>
              <w:t xml:space="preserve"> (выполнение работ) утверждено (включено в реестр муниципальных  заданий).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2. Соглашение о порядке и условиях предоставления субсидии на выполнение муниципального задания на оказание </w:t>
            </w:r>
            <w:proofErr w:type="gramStart"/>
            <w:r w:rsidRPr="00394B63">
              <w:rPr>
                <w:sz w:val="24"/>
                <w:szCs w:val="24"/>
              </w:rPr>
              <w:t>муниципальных  услуг</w:t>
            </w:r>
            <w:proofErr w:type="gramEnd"/>
            <w:r w:rsidRPr="00394B63">
              <w:rPr>
                <w:sz w:val="24"/>
                <w:szCs w:val="24"/>
              </w:rPr>
              <w:t xml:space="preserve"> (выполнение работ) заключено (включено в реестр соглашений).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4. Услуга оказана (работы выполнены).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5. Предоставлен отчет о выполнении соглашения о порядке и условиях предоставления </w:t>
            </w:r>
            <w:r w:rsidRPr="00394B63">
              <w:rPr>
                <w:sz w:val="24"/>
                <w:szCs w:val="24"/>
              </w:rPr>
              <w:lastRenderedPageBreak/>
              <w:t>субсидии на выполнение муниципального задания на оказание муниципальных  услуг (выполнение работ)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lastRenderedPageBreak/>
              <w:t>Показатели, установленные в муниципальном задании на оказание муниципальных работ), характеризующие качество и (или) объем оказываемых услуг (выполняемых работ)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для результатов, в рамках которых предусматривается содержание структурных подразделений администрации округа,  а также подведомственных учреждений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108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15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 Утверждены документы, необходимые для оказания услуги.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2. Для оказания услуги (выполнения работы) подготовлено материально-техническое и кадровое обеспечение.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3. Услуга оказана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Тыс. человек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2. Выплаты осуществлены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Тыс. человек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 Закупка включена в план-график закупок.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2. Сведения о </w:t>
            </w:r>
            <w:proofErr w:type="gramStart"/>
            <w:r w:rsidRPr="00394B63">
              <w:rPr>
                <w:sz w:val="24"/>
                <w:szCs w:val="24"/>
              </w:rPr>
              <w:t>муниципальном  контракте</w:t>
            </w:r>
            <w:proofErr w:type="gramEnd"/>
            <w:r w:rsidRPr="00394B63">
              <w:rPr>
                <w:sz w:val="24"/>
                <w:szCs w:val="24"/>
              </w:rPr>
              <w:t xml:space="preserve"> внесены в реестр контрактов, заключенных заказчиками по результатам закупок.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3. Произведена приемка </w:t>
            </w:r>
            <w:r w:rsidRPr="00394B63">
              <w:rPr>
                <w:sz w:val="24"/>
                <w:szCs w:val="24"/>
              </w:rPr>
              <w:lastRenderedPageBreak/>
              <w:t>поставленных товаров, выполненных работ, оказанных услуг.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lastRenderedPageBreak/>
              <w:t xml:space="preserve">Единица (по </w:t>
            </w:r>
            <w:hyperlink r:id="rId23" w:history="1">
              <w:r w:rsidRPr="00394B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394B63">
              <w:rPr>
                <w:sz w:val="24"/>
                <w:szCs w:val="24"/>
              </w:rPr>
              <w:t>)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108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Жилищное обеспечение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для мероприятий (результатов), в рамках которых осуществляется предоставление субсидии гражданам на приобретение жилья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 Закупка включена в план-график закупок.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108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3. Произведена приемка поставленных товаров, выполненных работ, оказанных услуг.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4. Произведена оплата товаров, выполненных работ, оказанных услуг по муниципальному контракту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5. Выплаты осуществлены  (при предоставлении  субсидий гражданам)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Единица (по </w:t>
            </w:r>
            <w:hyperlink r:id="rId24" w:history="1">
              <w:r w:rsidRPr="00394B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394B63">
              <w:rPr>
                <w:sz w:val="24"/>
                <w:szCs w:val="24"/>
              </w:rPr>
              <w:t>)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Резервы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Используется исключительно для вида расходов 870 "Резервные средства"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Не устанавливаются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Не устанавливаются</w:t>
            </w:r>
          </w:p>
        </w:tc>
      </w:tr>
      <w:tr w:rsidR="00394B63" w:rsidRPr="00394B63" w:rsidTr="00E433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Оказание финансовой поддержки юридическим лицам, индивидуальным предпринимателям, а также физическим лицам - производителям товаров, работ, услуг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lastRenderedPageBreak/>
              <w:t>(на оказание услуг, на проведение мероприятий, на приобретение товаров, работ, услуг, на производство (реализацию) продукции)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lastRenderedPageBreak/>
              <w:t>Используется для результатов, в рамках которых предоставляются субсидии в форме субсидий не в рамках муниципального задания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1. Утверждение порядка предоставления субсидий 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2. Проведение конкурса (отбора) для предоставления субсидий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3. Издание приказа о предоставлении субсидий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4. Заключение соглашений с </w:t>
            </w:r>
            <w:r w:rsidRPr="00394B63">
              <w:rPr>
                <w:sz w:val="24"/>
                <w:szCs w:val="24"/>
              </w:rPr>
              <w:lastRenderedPageBreak/>
              <w:t xml:space="preserve">получателями субсидий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5. Показатель результативности из соглашения.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6. Перечисление денежных средств получателям субсидий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7. Доля кассового исполнения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lastRenderedPageBreak/>
              <w:t>Единиц (количество получателей субсидий (грантов в форме субсидий))</w:t>
            </w: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4B63" w:rsidRPr="00394B63">
          <w:pgSz w:w="16838" w:h="11905" w:orient="landscape"/>
          <w:pgMar w:top="1134" w:right="1134" w:bottom="993" w:left="1134" w:header="0" w:footer="0" w:gutter="0"/>
          <w:cols w:space="720"/>
        </w:sect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592"/>
      <w:bookmarkEnd w:id="24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разработки, формирования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671"/>
      <w:bookmarkEnd w:id="25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"Наименование"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положения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  <w:gridCol w:w="5387"/>
      </w:tblGrid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округа Липецкой области (должность)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 администрации  округа (должность)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муниципальной 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 администрации округа  (должность)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- год окончания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N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&lt;10&gt;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&lt;11&gt;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национальной цели и показатель национальной цели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целей государственных программ Липецкой области  &lt;12&gt;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Липецкой области  и  цели государственной программы Липецкой области</w:t>
            </w:r>
          </w:p>
        </w:tc>
      </w:tr>
      <w:tr w:rsidR="00394B63" w:rsidRPr="00394B63" w:rsidTr="00E4337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целей стратегии социально-экономического развития округа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стратегической цели стратегии социально-экономического развития округа и при </w:t>
            </w: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 наименование подцели стратегии социально-экономического развития округа</w:t>
            </w: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2. Показатели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Таблица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417"/>
        <w:gridCol w:w="1276"/>
        <w:gridCol w:w="992"/>
        <w:gridCol w:w="709"/>
        <w:gridCol w:w="567"/>
        <w:gridCol w:w="709"/>
        <w:gridCol w:w="709"/>
        <w:gridCol w:w="567"/>
        <w:gridCol w:w="850"/>
        <w:gridCol w:w="992"/>
        <w:gridCol w:w="1134"/>
        <w:gridCol w:w="1134"/>
        <w:gridCol w:w="1004"/>
        <w:gridCol w:w="981"/>
        <w:gridCol w:w="992"/>
      </w:tblGrid>
      <w:tr w:rsidR="00394B63" w:rsidRPr="00394B63" w:rsidTr="00E4337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394B63">
              <w:t xml:space="preserve">N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</w:pPr>
            <w:r w:rsidRPr="00394B63"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118"/>
              <w:jc w:val="center"/>
            </w:pPr>
            <w:r w:rsidRPr="00394B63">
              <w:t>Наименование показателя &lt;13&gt;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4B63">
              <w:t>Уровень показателя &lt;14&gt;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394B63"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4B63">
              <w:t xml:space="preserve">Единица измерения (по </w:t>
            </w:r>
            <w:hyperlink r:id="rId25" w:history="1">
              <w:r w:rsidRPr="00394B63">
                <w:rPr>
                  <w:rFonts w:ascii="Arial" w:hAnsi="Arial" w:cs="Arial"/>
                  <w:color w:val="0000FF"/>
                  <w:u w:val="single"/>
                </w:rPr>
                <w:t>ОКЕИ</w:t>
              </w:r>
            </w:hyperlink>
            <w:r w:rsidRPr="00394B63"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</w:pPr>
            <w:r w:rsidRPr="00394B63">
              <w:t>Базовое значение &lt;15&gt;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</w:pPr>
            <w:r w:rsidRPr="00394B63">
              <w:t>Значения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394B63">
              <w:t>Документ &lt;16&gt;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394B63">
              <w:t>Ответственный за достижение показателя &lt;17&gt;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</w:pPr>
            <w:r w:rsidRPr="00394B63">
              <w:t>Связь с показателями национальных целей &lt;18&gt;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4B63">
              <w:t>Связь с показателями Стратегии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4B63">
              <w:t>Признак реализуется муниципальным образованием &lt;19&gt;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4B63">
              <w:t>Информационная система &lt;20&gt;</w:t>
            </w:r>
          </w:p>
        </w:tc>
      </w:tr>
      <w:tr w:rsidR="00394B63" w:rsidRPr="00394B63" w:rsidTr="00E4337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N + 1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N + 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/>
        </w:tc>
      </w:tr>
      <w:tr w:rsidR="00394B63" w:rsidRPr="00394B63" w:rsidTr="00E4337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17</w:t>
            </w:r>
          </w:p>
        </w:tc>
      </w:tr>
      <w:tr w:rsidR="00394B63" w:rsidRPr="00394B63" w:rsidTr="00E4337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 xml:space="preserve">                                                     Цель муниципальной  программы    "Наименование"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B63" w:rsidRPr="00394B63" w:rsidTr="00E4337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B63" w:rsidRPr="00394B63" w:rsidTr="00E4337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94B63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3. Структура муниципальной программы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Таблица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5108"/>
        <w:gridCol w:w="4820"/>
        <w:gridCol w:w="4394"/>
      </w:tblGrid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 &lt;21&gt;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 &lt;22&gt;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&lt;23&gt;</w:t>
            </w:r>
          </w:p>
        </w:tc>
      </w:tr>
      <w:tr w:rsidR="00394B63" w:rsidRPr="00394B63" w:rsidTr="00E4337D">
        <w:trPr>
          <w:trHeight w:val="1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"Наименование"(куратор, должность) &lt;24&gt;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 структурного подразделения администрации  округа)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1.N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Ведомственный  проект "Наименование"(куратор, должность) &lt;25&gt;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 структурного подразделения администрации  округа)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94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"Наименование"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  структурного подразделения администрации округа)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(при необходимости)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3.N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 (при необходимости)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направленные на ликвидацию последствий чрезвычайных ситуаций &lt;26&gt;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 структурного подразделения администрации округа)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4.N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4. Финансовое обеспечение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6"/>
        <w:gridCol w:w="1276"/>
        <w:gridCol w:w="2126"/>
        <w:gridCol w:w="1708"/>
        <w:gridCol w:w="2410"/>
        <w:gridCol w:w="1268"/>
      </w:tblGrid>
      <w:tr w:rsidR="00394B63" w:rsidRPr="00394B63" w:rsidTr="00E4337D"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муниципальной программы, структурного элемента/источник финансового обеспечения &lt;27&gt;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394B63" w:rsidRPr="00394B63" w:rsidTr="00E4337D">
        <w:tc>
          <w:tcPr>
            <w:tcW w:w="6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(комплексная программа) (всего),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&lt;28&gt;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"Наименование",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"Наименование",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"Наименование",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 средства, поступившие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 Методики расчетов показателей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значения которых не утверждены методиками     международных организаций, а также не определяются на основе данных   государственного (федерального) статистического наблюдения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39"/>
        <w:gridCol w:w="2552"/>
        <w:gridCol w:w="2268"/>
        <w:gridCol w:w="2693"/>
        <w:gridCol w:w="3402"/>
      </w:tblGrid>
      <w:tr w:rsidR="00394B63" w:rsidRPr="00394B63" w:rsidTr="00E43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определения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годовой отчетной информации</w:t>
            </w:r>
          </w:p>
        </w:tc>
      </w:tr>
      <w:tr w:rsidR="00394B63" w:rsidRPr="00394B63" w:rsidTr="00E4337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4B63" w:rsidRPr="00394B63" w:rsidTr="00E43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&lt;10&gt; Приводятся объемы финансового обеспечения реализации муниципальной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за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счет  средств  бюджета  округа  за  весь  период  реализации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&lt;11&gt;  Указывается  наименование  национальной  цели развития Российской Федерации,  а  также  наименование  целевого показателя национальной цели в соответствии  с Указом Президента Российской Федерации от 21 июля 2020 года N 474 "О национальных целях развития Российской Федерации на период до 2030 года".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&lt;12&gt; Указывается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муниципальной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Российской Федерации  (Липецкой  области),  а  также  наименование  цели муниципальной программы Российской Федерации (Липецкой области).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&lt;13&gt; Приводятся показатели уровня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&lt;14&gt;  Статусы:  "НП"  -  Национальный проект; "ГП РФ" – Государственная программа  Российской  Федерации;  "ФП  вне  НП"  -  Федеральный проект вне национального   проекта;   "ВДЛ"  -  показатели  для  оценки  эффективности деятельности  высшего  должностного  лица области; "Стратегия" – индикаторы Стратегии   социально-экономического   развития;   "ГП"  -  Государственная программа Липецкой области; "МП" - Муниципальная программа.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&lt;15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Здесь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далее в качестве базового значения показателя указывается фактическое   значение  за  год,  предшествующий  году  разработки  проекта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&lt;16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Отражаются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документы  и (или) решения, в соответствии с которыми данный  показатель  определен  как  приоритетный:  Федеральный  закон, Указ Президента,   Единый   план  по  достижению  национальных  целей  развития, национальный   проект,   государственная  программа  Российской  Федерации, государственная   программа   Липецкой  области,  документ  стратегического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планирования,   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   Правительства    области,   постановление администрации  округа или иной документ (при наличии).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&lt;17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структурного подразделения администрации округа, ответственного за достижение показателя.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&lt;18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наименования целевых показателей национальных целей, вклад в достижение которых обеспечивает показатель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&lt;19&gt; Не отображается в печатной форме паспорта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&lt;20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государственная информационная система, региональная система   или   иная   информационная   система,  содержащая  информацию  о показателях и их значениях (при наличии).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&lt;21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Приводятся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ключевые  (социально  значимые) задачи, планируемые к решению  в рамках региональных проектов, ведомственных проектов, комплексов процессных    мероприятий   по   предложению   ответственного   исполнителя муниципальной  программы.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региональных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проектов,  входящих  в состав национальных проектов, приводятся общественно значимые результаты и задачи.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&lt;22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Приводится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краткое  описание  социальных,  экономических  и иных эффектов   для   каждой   задачи   структурного   элемента  (для  отдельных мероприятий, направленных на ликвидацию последствий чрезвычайных ситуаций - при необходимости).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&lt;23&gt;   Указываются   наименования   показателей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 муниципальной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на достижение которых направлен структурный элемент.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&lt;24&gt;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 куратор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регионального  проекта  в  соответствии  с паспортом регионального проекта.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&lt;25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куратор  ведомственного  проекта  в  соответствии  с паспортом ведомственного проекта.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&lt;26&gt;  Приводятся  отдельные  мероприятия,  направленные  на  проведение аварийно-восстановительных   работ   и   иные   мероприятия,   связанные  с ликвидацией последствий стихийных бедствий и других чрезвычайных ситуаций в текущем  финансовом  году,  в  случае  невозможности  их включений в состав структурных элементов муниципальной программы.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&lt;27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случае  отсутствия  финансового  обеспечения за счет отдельных источников финансирования, такие источники не приводятся.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&lt;28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В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 с  перечнем  налоговых  расходов,  формируемым в соответствии  с  нормативными  правовыми актами муниципального образования, регулирующими формирование перечня налоговых расходов бюджета округа.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1263"/>
      <w:bookmarkEnd w:id="26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"Наименование"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6"/>
        <w:gridCol w:w="6378"/>
      </w:tblGrid>
      <w:tr w:rsidR="00394B63" w:rsidRPr="00394B63" w:rsidTr="00E4337D"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 администрации  округа (должность)</w:t>
            </w:r>
          </w:p>
        </w:tc>
      </w:tr>
      <w:tr w:rsidR="00394B63" w:rsidRPr="00394B63" w:rsidTr="00E4337D"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комплекса процессных мероприятий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 администрации округа (должность)</w:t>
            </w:r>
          </w:p>
        </w:tc>
      </w:tr>
      <w:tr w:rsidR="00394B63" w:rsidRPr="00394B63" w:rsidTr="00E4337D"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 программой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 "Наименование"</w:t>
            </w:r>
          </w:p>
        </w:tc>
      </w:tr>
      <w:tr w:rsidR="00394B63" w:rsidRPr="00394B63" w:rsidTr="00E4337D"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Таблица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7"/>
        <w:gridCol w:w="906"/>
        <w:gridCol w:w="1510"/>
        <w:gridCol w:w="1276"/>
        <w:gridCol w:w="1134"/>
        <w:gridCol w:w="709"/>
        <w:gridCol w:w="1417"/>
        <w:gridCol w:w="1134"/>
        <w:gridCol w:w="1276"/>
        <w:gridCol w:w="1134"/>
        <w:gridCol w:w="850"/>
        <w:gridCol w:w="1701"/>
        <w:gridCol w:w="1134"/>
      </w:tblGrid>
      <w:tr w:rsidR="00394B63" w:rsidRPr="00394B63" w:rsidTr="00E4337D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соответствия декомпозированного показателя &lt;29&gt;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26" w:history="1">
              <w:r w:rsidRPr="00394B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n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4B63" w:rsidRPr="00394B63" w:rsidTr="00E4337D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"Наименование" (при необходимости)</w:t>
            </w:r>
          </w:p>
        </w:tc>
      </w:tr>
      <w:tr w:rsidR="00394B63" w:rsidRPr="00394B63" w:rsidTr="00E4337D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3. Перечень основных мероприятий (результатов) комплекса процессных  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9"/>
        <w:gridCol w:w="2098"/>
        <w:gridCol w:w="1237"/>
        <w:gridCol w:w="1701"/>
        <w:gridCol w:w="141"/>
        <w:gridCol w:w="1418"/>
        <w:gridCol w:w="1276"/>
        <w:gridCol w:w="1417"/>
        <w:gridCol w:w="1276"/>
        <w:gridCol w:w="1276"/>
        <w:gridCol w:w="850"/>
        <w:gridCol w:w="1559"/>
      </w:tblGrid>
      <w:tr w:rsidR="00394B63" w:rsidRPr="00394B63" w:rsidTr="00E4337D"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(результата)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&lt;30&gt;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27" w:history="1">
              <w:r w:rsidRPr="00394B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основного мероприятия (результата) по годам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N</w:t>
            </w:r>
          </w:p>
        </w:tc>
      </w:tr>
      <w:tr w:rsidR="00394B63" w:rsidRPr="00394B63" w:rsidTr="00E4337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94B63" w:rsidRPr="00394B63" w:rsidTr="00E4337D"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комплекса процессных мероприятий (при необходимости)</w:t>
            </w:r>
          </w:p>
        </w:tc>
      </w:tr>
      <w:tr w:rsidR="00394B63" w:rsidRPr="00394B63" w:rsidTr="00E4337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«Наименование»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keepNext/>
        <w:autoSpaceDE w:val="0"/>
        <w:autoSpaceDN w:val="0"/>
        <w:adjustRightInd w:val="0"/>
        <w:spacing w:before="120" w:after="0" w:line="280" w:lineRule="atLeast"/>
        <w:ind w:firstLine="709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Финансовое обеспечение комплекса процессных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849"/>
        <w:gridCol w:w="2552"/>
        <w:gridCol w:w="1417"/>
        <w:gridCol w:w="1559"/>
        <w:gridCol w:w="2268"/>
      </w:tblGrid>
      <w:tr w:rsidR="00394B63" w:rsidRPr="00394B63" w:rsidTr="00E4337D"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394B63" w:rsidRPr="00394B63" w:rsidTr="00E4337D"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"Наименование" (всего),</w:t>
            </w:r>
            <w:r w:rsidRPr="00394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&lt;31&gt;</w:t>
            </w:r>
          </w:p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 бюджет (всего), из них: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"Наименование", всего,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 (всего), из них: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Методики расчетов показателей комплекса процессных мероприятий, значения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не утверждены методиками международных организаций, а также не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на основе данных государственного (федерального)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статистического наблюдения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3827"/>
        <w:gridCol w:w="1559"/>
        <w:gridCol w:w="2126"/>
        <w:gridCol w:w="3261"/>
        <w:gridCol w:w="2976"/>
      </w:tblGrid>
      <w:tr w:rsidR="00394B63" w:rsidRPr="00394B63" w:rsidTr="00E4337D">
        <w:trPr>
          <w:trHeight w:val="91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N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Методика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Источник определения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Срок представления годовой отчетной информации</w:t>
            </w:r>
          </w:p>
        </w:tc>
      </w:tr>
      <w:tr w:rsidR="00394B63" w:rsidRPr="00394B63" w:rsidTr="00E4337D">
        <w:trPr>
          <w:trHeight w:val="32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394B63" w:rsidRPr="00394B63" w:rsidTr="00E4337D">
        <w:trPr>
          <w:trHeight w:val="43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Показатель "Наименование"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94B63" w:rsidRPr="00394B63" w:rsidTr="00E4337D">
        <w:trPr>
          <w:trHeight w:val="7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...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94B63" w:rsidRPr="00394B63" w:rsidTr="00E4337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394B63">
              <w:rPr>
                <w:rFonts w:ascii="Calibri" w:eastAsia="Calibri" w:hAnsi="Calibri" w:cs="Times New Roman"/>
                <w:sz w:val="24"/>
              </w:rPr>
              <w:t>Показатель "Наименование"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tabs>
                <w:tab w:val="left" w:pos="360"/>
              </w:tabs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9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&lt;29&gt; Статусы: "ГП РФ" - Государственная программа Российской Федерации; "ФП вне  НП"  -  Федеральный проект вне национального проекта; "КПМ" – Комплекс процессных мероприятий, ГП- Государственная программа Российской Федерации</w:t>
      </w:r>
    </w:p>
    <w:p w:rsidR="00394B63" w:rsidRPr="00394B63" w:rsidRDefault="00394B63" w:rsidP="00394B63">
      <w:pPr>
        <w:keepNext/>
        <w:autoSpaceDE w:val="0"/>
        <w:autoSpaceDN w:val="0"/>
        <w:adjustRightInd w:val="0"/>
        <w:spacing w:before="120"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&lt;30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&gt;  Приводится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краткое описание основного мероприятия (результата), в том  числе  дополнительные качественные и количественные параметры, которым должно соответствовать основное мероприятие (результат).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&lt;31&gt;  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В  случае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отсутствия  финансового  обеспечения  за  счет  отдельных источников финансирования, такие источники не приводятся.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</w:p>
    <w:p w:rsidR="00394B63" w:rsidRPr="00394B63" w:rsidRDefault="00394B63" w:rsidP="00394B63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6. Перечень объектов капитального строительства</w:t>
      </w:r>
    </w:p>
    <w:p w:rsidR="00394B63" w:rsidRPr="00394B63" w:rsidRDefault="00394B63" w:rsidP="00394B63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(укрупненных инвестиционных проектов)</w:t>
      </w:r>
    </w:p>
    <w:p w:rsidR="00394B63" w:rsidRPr="00394B63" w:rsidRDefault="00394B63" w:rsidP="00394B63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"Наименование"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</w:p>
    <w:tbl>
      <w:tblPr>
        <w:tblStyle w:val="af5"/>
        <w:tblW w:w="0" w:type="auto"/>
        <w:tblInd w:w="1242" w:type="dxa"/>
        <w:tblLook w:val="04A0" w:firstRow="1" w:lastRow="0" w:firstColumn="1" w:lastColumn="0" w:noHBand="0" w:noVBand="1"/>
      </w:tblPr>
      <w:tblGrid>
        <w:gridCol w:w="1843"/>
        <w:gridCol w:w="3827"/>
        <w:gridCol w:w="3686"/>
      </w:tblGrid>
      <w:tr w:rsidR="00394B63" w:rsidRPr="00394B63" w:rsidTr="00E43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N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  <w:r w:rsidRPr="00394B63">
              <w:rPr>
                <w:sz w:val="24"/>
                <w:szCs w:val="24"/>
              </w:rPr>
              <w:t>Место расположения</w:t>
            </w:r>
          </w:p>
        </w:tc>
      </w:tr>
      <w:tr w:rsidR="00394B63" w:rsidRPr="00394B63" w:rsidTr="00E43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rPr>
                <w:sz w:val="24"/>
                <w:szCs w:val="24"/>
              </w:rPr>
            </w:pPr>
          </w:p>
        </w:tc>
      </w:tr>
    </w:tbl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Приложение 6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Липецкой области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       План реализации комплекса процессных мероприятий </w:t>
      </w:r>
      <w:proofErr w:type="spell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муниципального округа Липецкой области в *              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                                                       </w:t>
      </w:r>
      <w:r w:rsidRPr="00394B63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  <w:lang w:eastAsia="ru-RU"/>
        </w:rPr>
        <w:t>(указывается год)</w:t>
      </w: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году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                                                             "Наименование"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                                                           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693"/>
        <w:gridCol w:w="1134"/>
        <w:gridCol w:w="993"/>
        <w:gridCol w:w="1275"/>
        <w:gridCol w:w="1276"/>
        <w:gridCol w:w="1134"/>
        <w:gridCol w:w="1418"/>
        <w:gridCol w:w="1559"/>
        <w:gridCol w:w="2410"/>
      </w:tblGrid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начала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окончания реализации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 &lt;32&gt;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(наименование ИОГВ)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 &lt;33&gt;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 &lt;34&gt;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контрольной точки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Региональный проект "Наименование"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Задача регионального проекта  "Наименование" 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 проект</w:t>
            </w:r>
            <w:proofErr w:type="gramEnd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"Наименование"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ведомственного  проекта "Наименование" (при необходимости)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</w:t>
            </w:r>
            <w:proofErr w:type="gramStart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"</w:t>
            </w:r>
            <w:proofErr w:type="gramEnd"/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Наименование"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комплекса процессных мероприятий  проекта "Наименование" (при необходимости)</w:t>
            </w: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>________________________________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&lt;32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&gt;  Допускается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указание даты наступления контрольной точки без указания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года (для контрольных точек постоянного характера, повторяющихся ежегодно).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&lt;33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&gt;  Указывается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вид документа, подтверждающий факт достижения контрольной точки.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&lt;34&gt;  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Указывается  информационная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система,  содержащая  информацию  о контрольных точках и их значениях.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Оценка применения мер государственного регулирования в сфере реализации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муниципальной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программы  </w:t>
      </w:r>
      <w:proofErr w:type="spell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Добринского</w:t>
      </w:r>
      <w:proofErr w:type="spellEnd"/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"Наименование"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>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3005"/>
        <w:gridCol w:w="1422"/>
        <w:gridCol w:w="426"/>
        <w:gridCol w:w="708"/>
        <w:gridCol w:w="567"/>
        <w:gridCol w:w="709"/>
        <w:gridCol w:w="567"/>
        <w:gridCol w:w="284"/>
        <w:gridCol w:w="850"/>
        <w:gridCol w:w="567"/>
        <w:gridCol w:w="709"/>
        <w:gridCol w:w="1417"/>
        <w:gridCol w:w="2127"/>
      </w:tblGrid>
      <w:tr w:rsidR="00394B63" w:rsidRPr="00394B63" w:rsidTr="00E4337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 государственной программы, мер государственного регулирования &lt;39&gt; и показателей, характеризующих эффективность мер </w:t>
            </w: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регулирования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объемов финансирования, показателя (при наличии)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 для показателей, характеризующих эффективность мер государственного регулирования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 n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"Наименование"</w:t>
            </w: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государственного регулирования 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эффективности меры государственного регулирования 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государственного регулирования 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эффективности меры государственного регулирования 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"Наименование"</w:t>
            </w: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государственного регулирования 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эффективности меры государственного регулирования 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________________________________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&lt;35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&gt;  Меры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государственного регулирования - налоговые, тарифные, кредитные, гарантии,  залоговое  обеспечение.    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Налоговые  льготы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(налоговые  расходы)приводятся   в   разрезе   наименований   налогов  (платежей)  и  категорий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lastRenderedPageBreak/>
        <w:t>налогоплательщиков.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Обоснование внесения изменений в муниципальную программу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"Наименование"</w:t>
      </w: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                                                                                     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1407"/>
        <w:gridCol w:w="21"/>
        <w:gridCol w:w="1134"/>
        <w:gridCol w:w="993"/>
        <w:gridCol w:w="1102"/>
        <w:gridCol w:w="976"/>
        <w:gridCol w:w="624"/>
        <w:gridCol w:w="412"/>
        <w:gridCol w:w="155"/>
        <w:gridCol w:w="270"/>
        <w:gridCol w:w="354"/>
        <w:gridCol w:w="355"/>
        <w:gridCol w:w="382"/>
        <w:gridCol w:w="185"/>
        <w:gridCol w:w="439"/>
        <w:gridCol w:w="128"/>
        <w:gridCol w:w="382"/>
        <w:gridCol w:w="327"/>
        <w:gridCol w:w="240"/>
        <w:gridCol w:w="327"/>
        <w:gridCol w:w="410"/>
        <w:gridCol w:w="157"/>
        <w:gridCol w:w="410"/>
        <w:gridCol w:w="157"/>
        <w:gridCol w:w="410"/>
        <w:gridCol w:w="15"/>
        <w:gridCol w:w="554"/>
        <w:gridCol w:w="155"/>
        <w:gridCol w:w="681"/>
        <w:gridCol w:w="28"/>
        <w:gridCol w:w="680"/>
        <w:gridCol w:w="28"/>
        <w:gridCol w:w="679"/>
        <w:gridCol w:w="9"/>
        <w:gridCol w:w="13"/>
        <w:gridCol w:w="8"/>
        <w:gridCol w:w="404"/>
        <w:gridCol w:w="13"/>
        <w:gridCol w:w="8"/>
        <w:gridCol w:w="405"/>
        <w:gridCol w:w="10"/>
        <w:gridCol w:w="11"/>
        <w:gridCol w:w="133"/>
        <w:gridCol w:w="292"/>
        <w:gridCol w:w="11"/>
      </w:tblGrid>
      <w:tr w:rsidR="00394B63" w:rsidRPr="00394B63" w:rsidTr="00E4337D">
        <w:trPr>
          <w:gridAfter w:val="1"/>
          <w:wAfter w:w="11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цели, структурного элемента муниципальной программы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 начала реализации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 окончания реализации</w:t>
            </w:r>
          </w:p>
        </w:tc>
        <w:tc>
          <w:tcPr>
            <w:tcW w:w="2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ресурсного обеспечения за счет консолидированных бюджетов муниципальных образований, внебюджетных источников (тыс. руб.)</w:t>
            </w:r>
          </w:p>
        </w:tc>
        <w:tc>
          <w:tcPr>
            <w:tcW w:w="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ресурсного обеспечения за счет средств местного бюджета (тыс. руб.)</w:t>
            </w:r>
          </w:p>
        </w:tc>
        <w:tc>
          <w:tcPr>
            <w:tcW w:w="36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Планируемые значения показателя &lt;36&gt;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нова</w:t>
            </w:r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ние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внесе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ния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нени</w:t>
            </w:r>
            <w:proofErr w:type="spellEnd"/>
          </w:p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</w:p>
        </w:tc>
      </w:tr>
      <w:tr w:rsidR="00394B63" w:rsidRPr="00394B63" w:rsidTr="00E4337D">
        <w:trPr>
          <w:gridAfter w:val="1"/>
          <w:wAfter w:w="1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федеральные (региональные) средства, поступившие в местный бюджет</w:t>
            </w:r>
          </w:p>
        </w:tc>
        <w:tc>
          <w:tcPr>
            <w:tcW w:w="1385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rPr>
          <w:gridAfter w:val="1"/>
          <w:wAfter w:w="1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Текущий финансовый год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Текущий финансовый год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Текущий финансовый год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Текущий финансовый год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rPr>
          <w:gridAfter w:val="1"/>
          <w:wAfter w:w="1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n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n</w:t>
            </w:r>
          </w:p>
        </w:tc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n</w:t>
            </w:r>
          </w:p>
        </w:tc>
        <w:tc>
          <w:tcPr>
            <w:tcW w:w="4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 + 1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N + 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94B63" w:rsidRPr="00394B63" w:rsidTr="00E4337D">
        <w:trPr>
          <w:gridAfter w:val="1"/>
          <w:wAfter w:w="11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</w:tr>
      <w:tr w:rsidR="00394B63" w:rsidRPr="00394B63" w:rsidTr="00E4337D">
        <w:trPr>
          <w:gridAfter w:val="13"/>
          <w:wAfter w:w="1996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9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Цель 1 муниципальной  программы "Наименование"</w:t>
            </w: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Показатель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Показатель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...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rPr>
          <w:gridAfter w:val="1"/>
          <w:wAfter w:w="11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8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Цель 2 муниципальной  программы "Наименование"</w:t>
            </w: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Показатель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Показатель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rPr>
          <w:trHeight w:val="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Региональный проект 1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Показатель "Наименование"/Дополнительный показатель "Наименование"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(результат) 1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Характеристика мероприятия (при </w:t>
            </w: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необходи</w:t>
            </w:r>
            <w:proofErr w:type="spellEnd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мости)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…….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Ведомственный проект 1 "Наименование"</w:t>
            </w: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"Наименование"/Дополнительный показатель "Наименование"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(результат) 1 "Наименование"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Характеристика мероприятия (при </w:t>
            </w:r>
            <w:proofErr w:type="spellStart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необходи</w:t>
            </w:r>
            <w:proofErr w:type="spellEnd"/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мости)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rPr>
          <w:gridAfter w:val="12"/>
          <w:wAfter w:w="1317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Мероприятие, направленное на ликвидацию последствий чрезвычайных ситуаций 1 "Наименование"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Courier New" w:eastAsia="Times New Roman" w:hAnsi="Courier New" w:cs="Courier New"/>
          <w:bCs/>
          <w:spacing w:val="8"/>
          <w:sz w:val="16"/>
          <w:szCs w:val="16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16"/>
          <w:szCs w:val="16"/>
          <w:lang w:eastAsia="ru-RU"/>
        </w:rPr>
        <w:t xml:space="preserve">   </w:t>
      </w: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внесения изменений в паспорт комплекса процессных мероприятий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"Наименование"                                                                   Таблица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f5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2"/>
        <w:gridCol w:w="1636"/>
        <w:gridCol w:w="851"/>
        <w:gridCol w:w="850"/>
        <w:gridCol w:w="851"/>
        <w:gridCol w:w="992"/>
        <w:gridCol w:w="709"/>
        <w:gridCol w:w="567"/>
        <w:gridCol w:w="709"/>
        <w:gridCol w:w="850"/>
        <w:gridCol w:w="567"/>
        <w:gridCol w:w="567"/>
        <w:gridCol w:w="567"/>
        <w:gridCol w:w="899"/>
        <w:gridCol w:w="422"/>
        <w:gridCol w:w="417"/>
        <w:gridCol w:w="413"/>
        <w:gridCol w:w="542"/>
        <w:gridCol w:w="426"/>
        <w:gridCol w:w="425"/>
        <w:gridCol w:w="425"/>
        <w:gridCol w:w="284"/>
        <w:gridCol w:w="425"/>
        <w:gridCol w:w="709"/>
      </w:tblGrid>
      <w:tr w:rsidR="00394B63" w:rsidRPr="00394B63" w:rsidTr="00E4337D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№п/п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Наименование задачи, показателя, основного мероприятия 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Срок начала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Объем ресурсного обеспечения за счет консолидированных бюджетов муниципальных образований, внебюджетных источников (руб.)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Объем ресурсного обеспечения за счет средств местного бюджета (руб.)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Планируемые значения показателя комплекса процессных мероприятий или планируемое значение основного мероприятия (результата) &lt;37&gt;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394B63" w:rsidRPr="00394B63" w:rsidTr="00E4337D">
        <w:trPr>
          <w:trHeight w:val="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Текущий финансовый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всего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в том числе федеральные (региональные) средства, поступившие в местный бюджет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Текущий финансовый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Текущий финансовый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Текущий финансовый год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...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N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N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...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N + N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rPr>
                <w:sz w:val="18"/>
                <w:szCs w:val="18"/>
              </w:rPr>
            </w:pPr>
          </w:p>
        </w:tc>
      </w:tr>
      <w:tr w:rsidR="00394B63" w:rsidRPr="00394B63" w:rsidTr="00E4337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24</w:t>
            </w:r>
          </w:p>
        </w:tc>
      </w:tr>
      <w:tr w:rsidR="00394B63" w:rsidRPr="00394B63" w:rsidTr="00E4337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1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Комплекс процессных мероприятий 1 "Наименование"</w:t>
            </w:r>
          </w:p>
        </w:tc>
      </w:tr>
      <w:tr w:rsidR="00394B63" w:rsidRPr="00394B63" w:rsidTr="00E4337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Задача 1 "Наименование" (при необходимости)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Показатель "Наименование"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394B63" w:rsidRPr="00394B63" w:rsidTr="00E4337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Основное мероприятие (результат) "Наименование"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Характеристика мероприят</w:t>
            </w:r>
            <w:r w:rsidRPr="00394B63">
              <w:rPr>
                <w:sz w:val="18"/>
                <w:szCs w:val="18"/>
              </w:rPr>
              <w:lastRenderedPageBreak/>
              <w:t>ия (при необходимости)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394B63" w:rsidRPr="00394B63" w:rsidTr="00E4337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Основное мероприятие (результат) "Наименование"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  <w:r w:rsidRPr="00394B63">
              <w:rPr>
                <w:sz w:val="18"/>
                <w:szCs w:val="18"/>
              </w:rPr>
              <w:t>Характеристика мероприятия (при необходимости)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</w:tbl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18"/>
          <w:szCs w:val="18"/>
          <w:lang w:eastAsia="ru-RU"/>
        </w:rPr>
        <w:t>&lt;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36&gt;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 значения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показателей в случае введения новых показателей  или корректировки утвержденных значений показателей.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&lt;37&gt;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 значения</w:t>
      </w:r>
      <w:proofErr w:type="gram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показателей  или значения основного мероприятия (результата)  в  случае введения новых показателей или основных мероприятий (результатов),  корректировки  утвержденных значений показателей и основных мероприятий (результатов).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7" w:name="P2714"/>
      <w:bookmarkEnd w:id="27"/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финансовом обеспечении </w:t>
      </w:r>
      <w:proofErr w:type="gramStart"/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>"Наименование программы"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2555"/>
        <w:gridCol w:w="993"/>
        <w:gridCol w:w="851"/>
        <w:gridCol w:w="567"/>
        <w:gridCol w:w="850"/>
        <w:gridCol w:w="709"/>
        <w:gridCol w:w="992"/>
        <w:gridCol w:w="567"/>
        <w:gridCol w:w="851"/>
        <w:gridCol w:w="708"/>
        <w:gridCol w:w="709"/>
        <w:gridCol w:w="387"/>
        <w:gridCol w:w="24"/>
        <w:gridCol w:w="14"/>
        <w:gridCol w:w="533"/>
        <w:gridCol w:w="12"/>
        <w:gridCol w:w="49"/>
        <w:gridCol w:w="540"/>
        <w:gridCol w:w="709"/>
        <w:gridCol w:w="851"/>
        <w:gridCol w:w="992"/>
        <w:gridCol w:w="1134"/>
      </w:tblGrid>
      <w:tr w:rsidR="00394B63" w:rsidRPr="00394B63" w:rsidTr="00E433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 программы, региональных проектов, ведомственных проектов, комплексов процессных мероприятий, мероприятий (результатов) и отдельных мероприятий, направленных на ликвидацию последствий чрезвычайных ситуаций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отчетного периода (1 квартал, 1 полугодие, 9 месяцев, год)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низкого освоения средств &lt;38&gt;</w:t>
            </w:r>
          </w:p>
        </w:tc>
      </w:tr>
      <w:tr w:rsidR="00394B63" w:rsidRPr="00394B63" w:rsidTr="00E4337D">
        <w:trPr>
          <w:trHeight w:val="7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средства поступившие в местный  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средства поступившие в местный   бюджет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Годовой план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lang w:eastAsia="ru-RU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(кассовое исполнение)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(кассовое исполнение)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(кассовое исполнение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муниципальной  программе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 проект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Ведомственный проект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 процессных мероприятий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Мероприятие, направленное на ликвидацию последствий чрезвычайных ситуаций "Наименование"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rPr>
          <w:trHeight w:val="3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38&gt;  Указывается  причина  низкого освоения средств областного бюджета при кассовых  расходах  менее  20%  от  годовых назначений по итогам 1 квартала отчетного  года менее 45% - по итогам 1 полугодия отчетного года, менее 70%- по итогам 9 месяцев отчетного года, менее 95% - по итогам отчетного года.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4B63" w:rsidRPr="00394B63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 10</w:t>
      </w:r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к Порядку разработки,</w:t>
      </w:r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формирования и реализации</w:t>
      </w:r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394B63" w:rsidRPr="00394B63" w:rsidRDefault="00394B63" w:rsidP="00394B63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Отчет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о достижении значений показателей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муниципальной  программы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и показателей, мероприятий (результатов) и      контрольных точек структурных элементов муниципальной программы    "Наименование программы"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326"/>
        <w:gridCol w:w="794"/>
        <w:gridCol w:w="907"/>
        <w:gridCol w:w="737"/>
        <w:gridCol w:w="964"/>
        <w:gridCol w:w="794"/>
        <w:gridCol w:w="1282"/>
        <w:gridCol w:w="1417"/>
        <w:gridCol w:w="1985"/>
        <w:gridCol w:w="1559"/>
      </w:tblGrid>
      <w:tr w:rsidR="00394B63" w:rsidRPr="00394B63" w:rsidTr="00E4337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муниципальной программы, показателей структурного элемента, мероприятий (результатов), параметров характеристики, контрольных точек, отдельных мероприятий, направленных на ликвидацию последствий чрезвычайных ситуаций &lt;38&gt;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показателей, мероприятий (результатов), параметров характеристики мероприятия и контрольных точек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параметров характеристики мероприятия, 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показателя на конец года (при наличии), обоснование отклонений выполнения контрольных точек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недостижения плановых значений показателей, дат наступления контрольных точек (при наличии)</w:t>
            </w: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 итогам года, предшествующего отчетному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период/год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(1 квартал, 1 полугодие, 9 месяцев, год)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(1 квартал, 1 полугодие, 9 месяцев, год) &lt;39&gt;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 муниципальной программы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 муниципальной программы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муниципального проекта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характеристики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ведомственного проекта "Наименование"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характеристики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"Наименование"</w:t>
            </w:r>
          </w:p>
        </w:tc>
      </w:tr>
      <w:tr w:rsidR="00394B63" w:rsidRPr="00394B63" w:rsidTr="00E4337D"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комплекса процессных мероприятий "Наименование" (при необходимости)</w:t>
            </w: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характеристики "Наименование"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________________________________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left="426" w:firstLine="283"/>
        <w:jc w:val="both"/>
        <w:outlineLvl w:val="0"/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&lt;38&gt; При заполнении отчета за 1 квартал, 1 полугодие, 9 месяцев указываются контрольные   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точки,   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предусмотренные 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left="426" w:firstLine="283"/>
        <w:jc w:val="both"/>
        <w:outlineLvl w:val="0"/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</w:pP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>планом  реализации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  муниципальной программы с датой наступления в отчетном периоде.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left="567" w:firstLine="142"/>
        <w:jc w:val="both"/>
        <w:outlineLvl w:val="0"/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>&lt;39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>&gt;  Для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  показателей, по которым периодичность предоставления официальных статистических  данных годовая, значения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left="567" w:firstLine="142"/>
        <w:jc w:val="both"/>
        <w:outlineLvl w:val="0"/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Cs w:val="20"/>
          <w:lang w:eastAsia="ru-RU"/>
        </w:rPr>
        <w:t xml:space="preserve"> по итогам 1 квартала, 1 полугодия,9 месяцев указываются в виде "Х".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Приложение11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к Порядку разработки,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формирования и реализации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>О</w:t>
      </w: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тчет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о применении мер государственного регулирования в сфере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реализации муниципальной программы </w:t>
      </w:r>
      <w:proofErr w:type="spellStart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Добринского</w:t>
      </w:r>
      <w:proofErr w:type="spellEnd"/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 xml:space="preserve"> муниципального округа Липецкой области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"Наименование"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                                                           </w:t>
      </w:r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>Таблица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252"/>
        <w:gridCol w:w="2977"/>
        <w:gridCol w:w="3686"/>
      </w:tblGrid>
      <w:tr w:rsidR="00394B63" w:rsidRPr="00394B63" w:rsidTr="00E4337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цели муниципальной программы, меры государственного регулирования &lt;40&gt;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выпадающих доходов местного бюджета или увеличение обязательств </w:t>
            </w:r>
            <w:proofErr w:type="spellStart"/>
            <w:proofErr w:type="gramStart"/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округа</w:t>
            </w:r>
            <w:proofErr w:type="gramEnd"/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394B63" w:rsidRPr="00394B63" w:rsidTr="00E4337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63" w:rsidRPr="00394B63" w:rsidRDefault="00394B63" w:rsidP="003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отчетного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 отчетного года</w:t>
            </w: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 программы  "Наименование"</w:t>
            </w: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Мера государственного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Мера государственного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программы "Наименование"</w:t>
            </w: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Мера государственного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4B63" w:rsidRPr="00394B63" w:rsidTr="00E433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3" w:rsidRPr="00394B63" w:rsidRDefault="00394B63" w:rsidP="0039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</w:pPr>
      <w:r w:rsidRPr="00394B63">
        <w:rPr>
          <w:rFonts w:ascii="Courier New" w:eastAsia="Times New Roman" w:hAnsi="Courier New" w:cs="Courier New"/>
          <w:bCs/>
          <w:spacing w:val="8"/>
          <w:sz w:val="20"/>
          <w:szCs w:val="20"/>
          <w:lang w:eastAsia="ru-RU"/>
        </w:rPr>
        <w:t xml:space="preserve">                    </w:t>
      </w:r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>&lt;40</w:t>
      </w:r>
      <w:proofErr w:type="gramStart"/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>&gt;  Меры</w:t>
      </w:r>
      <w:proofErr w:type="gramEnd"/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 xml:space="preserve"> государственного регулирования - налоговые, тарифные, кредитные,</w:t>
      </w:r>
    </w:p>
    <w:p w:rsidR="00394B63" w:rsidRPr="00394B63" w:rsidRDefault="00394B63" w:rsidP="00394B63">
      <w:pPr>
        <w:autoSpaceDE w:val="0"/>
        <w:autoSpaceDN w:val="0"/>
        <w:adjustRightInd w:val="0"/>
        <w:spacing w:after="0" w:line="28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394B63">
        <w:rPr>
          <w:rFonts w:ascii="Times New Roman" w:eastAsia="Times New Roman" w:hAnsi="Times New Roman" w:cs="Times New Roman"/>
          <w:bCs/>
          <w:spacing w:val="8"/>
          <w:sz w:val="20"/>
          <w:szCs w:val="20"/>
          <w:lang w:eastAsia="ru-RU"/>
        </w:rPr>
        <w:t xml:space="preserve">                               гарантии, залоговое обеспечение".</w:t>
      </w:r>
    </w:p>
    <w:p w:rsidR="00394B63" w:rsidRPr="00394B63" w:rsidRDefault="00394B63" w:rsidP="00394B63"/>
    <w:p w:rsidR="000F08C5" w:rsidRDefault="000F08C5"/>
    <w:sectPr w:rsidR="000F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81"/>
    <w:rsid w:val="000F08C5"/>
    <w:rsid w:val="00394B63"/>
    <w:rsid w:val="00714281"/>
    <w:rsid w:val="00F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E62C"/>
  <w15:chartTrackingRefBased/>
  <w15:docId w15:val="{49EE0D0A-5663-4014-A320-2FAAF51A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4B63"/>
    <w:pPr>
      <w:keepNext/>
      <w:spacing w:before="120" w:after="0" w:line="280" w:lineRule="atLeast"/>
      <w:ind w:firstLine="709"/>
      <w:jc w:val="center"/>
      <w:outlineLvl w:val="0"/>
    </w:pPr>
    <w:rPr>
      <w:rFonts w:ascii="Times New Roman" w:eastAsia="Times New Roman" w:hAnsi="Times New Roman" w:cs="Times New Roman"/>
      <w:b/>
      <w:spacing w:val="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4B63"/>
    <w:pPr>
      <w:keepNext/>
      <w:spacing w:before="120" w:after="0" w:line="280" w:lineRule="atLeast"/>
      <w:ind w:firstLine="709"/>
      <w:jc w:val="center"/>
      <w:outlineLvl w:val="1"/>
    </w:pPr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B63"/>
    <w:rPr>
      <w:rFonts w:ascii="Times New Roman" w:eastAsia="Times New Roman" w:hAnsi="Times New Roman" w:cs="Times New Roman"/>
      <w:b/>
      <w:spacing w:val="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94B63"/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4B63"/>
  </w:style>
  <w:style w:type="character" w:styleId="a3">
    <w:name w:val="Hyperlink"/>
    <w:uiPriority w:val="99"/>
    <w:semiHidden/>
    <w:unhideWhenUsed/>
    <w:rsid w:val="00394B63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94B63"/>
    <w:rPr>
      <w:color w:val="800080"/>
      <w:u w:val="single"/>
    </w:rPr>
  </w:style>
  <w:style w:type="paragraph" w:customStyle="1" w:styleId="msonormal0">
    <w:name w:val="msonormal"/>
    <w:basedOn w:val="a"/>
    <w:rsid w:val="0039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B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B63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394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94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4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94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94B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94B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394B63"/>
    <w:pPr>
      <w:shd w:val="clear" w:color="auto" w:fill="FFFFFF"/>
      <w:tabs>
        <w:tab w:val="left" w:pos="1354"/>
      </w:tabs>
      <w:spacing w:before="7" w:after="0" w:line="310" w:lineRule="exact"/>
      <w:ind w:firstLine="7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94B6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unhideWhenUsed/>
    <w:rsid w:val="00394B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94B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Document Map"/>
    <w:basedOn w:val="a"/>
    <w:link w:val="af"/>
    <w:semiHidden/>
    <w:unhideWhenUsed/>
    <w:rsid w:val="00394B6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394B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semiHidden/>
    <w:unhideWhenUsed/>
    <w:rsid w:val="00394B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394B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Абзац списка Знак"/>
    <w:link w:val="af3"/>
    <w:uiPriority w:val="34"/>
    <w:locked/>
    <w:rsid w:val="00394B63"/>
    <w:rPr>
      <w:rFonts w:ascii="Calibri" w:hAnsi="Calibri" w:cs="Calibri"/>
    </w:rPr>
  </w:style>
  <w:style w:type="paragraph" w:customStyle="1" w:styleId="13">
    <w:name w:val="ПАРАГРАФ1"/>
    <w:basedOn w:val="a"/>
    <w:next w:val="af3"/>
    <w:uiPriority w:val="34"/>
    <w:qFormat/>
    <w:rsid w:val="00394B63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onsPlusNormal">
    <w:name w:val="ConsPlusNormal"/>
    <w:rsid w:val="00394B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4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4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94B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list1Char">
    <w:name w:val="list1 Char"/>
    <w:link w:val="list1"/>
    <w:locked/>
    <w:rsid w:val="00394B63"/>
    <w:rPr>
      <w:sz w:val="24"/>
    </w:rPr>
  </w:style>
  <w:style w:type="paragraph" w:customStyle="1" w:styleId="list1">
    <w:name w:val="list1"/>
    <w:basedOn w:val="a"/>
    <w:link w:val="list1Char"/>
    <w:qFormat/>
    <w:rsid w:val="00394B63"/>
    <w:pPr>
      <w:tabs>
        <w:tab w:val="left" w:pos="360"/>
      </w:tabs>
      <w:spacing w:before="120" w:after="120" w:line="276" w:lineRule="auto"/>
      <w:jc w:val="both"/>
    </w:pPr>
    <w:rPr>
      <w:sz w:val="24"/>
    </w:rPr>
  </w:style>
  <w:style w:type="character" w:styleId="af4">
    <w:name w:val="footnote reference"/>
    <w:uiPriority w:val="99"/>
    <w:semiHidden/>
    <w:unhideWhenUsed/>
    <w:rsid w:val="00394B63"/>
    <w:rPr>
      <w:vertAlign w:val="superscript"/>
    </w:rPr>
  </w:style>
  <w:style w:type="character" w:customStyle="1" w:styleId="WW8Num4z1">
    <w:name w:val="WW8Num4z1"/>
    <w:rsid w:val="00394B63"/>
    <w:rPr>
      <w:rFonts w:ascii="Courier New" w:hAnsi="Courier New" w:cs="Courier New" w:hint="default"/>
    </w:rPr>
  </w:style>
  <w:style w:type="table" w:styleId="af5">
    <w:name w:val="Table Grid"/>
    <w:basedOn w:val="a1"/>
    <w:uiPriority w:val="59"/>
    <w:rsid w:val="0039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394B63"/>
    <w:rPr>
      <w:color w:val="954F72" w:themeColor="followedHyperlink"/>
      <w:u w:val="single"/>
    </w:rPr>
  </w:style>
  <w:style w:type="paragraph" w:styleId="af3">
    <w:name w:val="List Paragraph"/>
    <w:basedOn w:val="a"/>
    <w:link w:val="af2"/>
    <w:uiPriority w:val="34"/>
    <w:qFormat/>
    <w:rsid w:val="00394B63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3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8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6" Type="http://schemas.openxmlformats.org/officeDocument/2006/relationships/hyperlink" Target="consultantplus://offline/ref=FBF67782C6F12BE5B2FCB121CDF8F56AB06491E3CC671949B77155D5FB657BB4D3823BCE058A2C2F642EB74984jBT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7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2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7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5" Type="http://schemas.openxmlformats.org/officeDocument/2006/relationships/hyperlink" Target="consultantplus://offline/ref=FBF67782C6F12BE5B2FCB121CDF8F56AB06491E3CC671949B77155D5FB657BB4D3823BCE058A2C2F642EB74984jBT0I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0" Type="http://schemas.openxmlformats.org/officeDocument/2006/relationships/hyperlink" Target="consultantplus://offline/ref=FBF67782C6F12BE5B2FCB121CDF8F56AB06491E3CC671949B77155D5FB657BB4D3823BCE058A2C2F642EB74984jBT0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F67782C6F12BE5B2FCB121CDF8F56AB06392E0CC621949B77155D5FB657BB4C18263C4018133243661F11C8BB30F52363362127691jAT0I" TargetMode="External"/><Relationship Id="rId11" Type="http://schemas.openxmlformats.org/officeDocument/2006/relationships/hyperlink" Target="consultantplus://offline/ref=6CF37D0E9E6E7E6EFEB40DE677155CA6C831872774964E61FD386ABF77E49F8BCDF3F64A0D9F7276B21D978C5CB3D80F5B11753C74215959gBHFH" TargetMode="External"/><Relationship Id="rId24" Type="http://schemas.openxmlformats.org/officeDocument/2006/relationships/hyperlink" Target="consultantplus://offline/ref=FBF67782C6F12BE5B2FCB121CDF8F56AB06491E3CC671949B77155D5FB657BB4D3823BCE058A2C2F642EB74984jBT0I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3" Type="http://schemas.openxmlformats.org/officeDocument/2006/relationships/hyperlink" Target="consultantplus://offline/ref=FBF67782C6F12BE5B2FCB121CDF8F56AB06491E3CC671949B77155D5FB657BB4D3823BCE058A2C2F642EB74984jBT0I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9" Type="http://schemas.openxmlformats.org/officeDocument/2006/relationships/hyperlink" Target="consultantplus://offline/ref=FBF67782C6F12BE5B2FCB121CDF8F56AB06491E3CC671949B77155D5FB657BB4D3823BCE058A2C2F642EB74984jBT0I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14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2" Type="http://schemas.openxmlformats.org/officeDocument/2006/relationships/hyperlink" Target="file:///C:\Users\SuldinaLM\AppData\Local\Microsoft\Windows\INetCache\Content.Outlook\3XNQV0WO\&#1087;&#1086;&#1089;&#1090;&#1072;&#1085;&#1086;&#1074;&#1083;&#1077;&#1085;&#1080;&#1077;%201194.docx" TargetMode="External"/><Relationship Id="rId27" Type="http://schemas.openxmlformats.org/officeDocument/2006/relationships/hyperlink" Target="consultantplus://offline/ref=FBF67782C6F12BE5B2FCB121CDF8F56AB06491E3CC671949B77155D5FB657BB4D3823BCE058A2C2F642EB74984jBT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15465</Words>
  <Characters>88151</Characters>
  <Application>Microsoft Office Word</Application>
  <DocSecurity>0</DocSecurity>
  <Lines>734</Lines>
  <Paragraphs>206</Paragraphs>
  <ScaleCrop>false</ScaleCrop>
  <Company/>
  <LinksUpToDate>false</LinksUpToDate>
  <CharactersWithSpaces>103410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4</cp:revision>
  <dcterms:created xsi:type="dcterms:W3CDTF">2025-12-11T12:49:00Z</dcterms:created>
  <dcterms:modified xsi:type="dcterms:W3CDTF">2025-12-17T11:47:00Z</dcterms:modified>
</cp:coreProperties>
</file>