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9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0"/>
      </w:tblGrid>
      <w:tr w:rsidR="00C13B3D" w:rsidRPr="00C13B3D" w:rsidTr="00C13B3D">
        <w:trPr>
          <w:cantSplit/>
          <w:trHeight w:val="1293"/>
        </w:trPr>
        <w:tc>
          <w:tcPr>
            <w:tcW w:w="9410" w:type="dxa"/>
            <w:hideMark/>
          </w:tcPr>
          <w:p w:rsidR="00C13B3D" w:rsidRPr="00C13B3D" w:rsidRDefault="00C13B3D" w:rsidP="00C13B3D">
            <w:pPr>
              <w:tabs>
                <w:tab w:val="center" w:pos="2304"/>
              </w:tabs>
              <w:spacing w:before="240" w:after="0" w:line="240" w:lineRule="atLeast"/>
              <w:ind w:right="-1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13B3D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C13B3D" w:rsidRPr="00C13B3D" w:rsidRDefault="00C13B3D" w:rsidP="00C13B3D">
            <w:pPr>
              <w:tabs>
                <w:tab w:val="center" w:pos="2304"/>
              </w:tabs>
              <w:spacing w:before="240" w:after="0" w:line="240" w:lineRule="atLeast"/>
              <w:ind w:right="-1"/>
              <w:jc w:val="center"/>
              <w:rPr>
                <w:rFonts w:ascii="NTHarmonica" w:eastAsia="Times New Roman" w:hAnsi="NTHarmonica" w:cs="Times New Roman"/>
                <w:b/>
                <w:sz w:val="24"/>
                <w:szCs w:val="24"/>
              </w:rPr>
            </w:pPr>
            <w:r w:rsidRPr="00C13B3D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                              </w:t>
            </w:r>
            <w:r w:rsidRPr="00C13B3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79CECD" wp14:editId="29260B5F">
                  <wp:extent cx="542925" cy="676275"/>
                  <wp:effectExtent l="0" t="0" r="9525" b="9525"/>
                  <wp:docPr id="1" name="Рисунок 9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B3D" w:rsidRPr="00C13B3D" w:rsidRDefault="00C13B3D" w:rsidP="00C13B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3B3D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  ДЕПУТАТОВ</w:t>
      </w:r>
    </w:p>
    <w:p w:rsidR="00C13B3D" w:rsidRPr="00C13B3D" w:rsidRDefault="00C13B3D" w:rsidP="00C13B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3B3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ДОБРИНСКОГО  МУНИЦИПАЛЬНОГО  ОКРУГА</w:t>
      </w:r>
    </w:p>
    <w:p w:rsidR="00C13B3D" w:rsidRPr="00C13B3D" w:rsidRDefault="00C13B3D" w:rsidP="00C13B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13B3D">
        <w:rPr>
          <w:rFonts w:ascii="Times New Roman" w:eastAsia="Times New Roman" w:hAnsi="Times New Roman" w:cs="Times New Roman"/>
          <w:sz w:val="32"/>
          <w:szCs w:val="24"/>
          <w:lang w:eastAsia="ru-RU"/>
        </w:rPr>
        <w:t>Липецкой области  Российской Федерации</w:t>
      </w:r>
    </w:p>
    <w:p w:rsidR="00C13B3D" w:rsidRPr="00C13B3D" w:rsidRDefault="00C13B3D" w:rsidP="00C13B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IV</w:t>
      </w:r>
      <w:r w:rsidRPr="00C13B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-я сессия </w:t>
      </w:r>
      <w:r w:rsidRPr="00C13B3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C13B3D">
        <w:rPr>
          <w:rFonts w:ascii="Times New Roman" w:eastAsia="Times New Roman" w:hAnsi="Times New Roman" w:cs="Times New Roman"/>
          <w:sz w:val="28"/>
          <w:szCs w:val="24"/>
          <w:lang w:eastAsia="ru-RU"/>
        </w:rPr>
        <w:t>-го созыва</w:t>
      </w:r>
    </w:p>
    <w:p w:rsidR="00C13B3D" w:rsidRPr="00C13B3D" w:rsidRDefault="00C13B3D" w:rsidP="00C13B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3B3D" w:rsidRPr="00C13B3D" w:rsidRDefault="00C13B3D" w:rsidP="00C13B3D">
      <w:pPr>
        <w:keepNext/>
        <w:keepLines/>
        <w:spacing w:before="200" w:after="0" w:line="240" w:lineRule="auto"/>
        <w:ind w:right="-1"/>
        <w:jc w:val="center"/>
        <w:outlineLvl w:val="6"/>
        <w:rPr>
          <w:rFonts w:ascii="Cambria" w:eastAsia="Times New Roman" w:hAnsi="Cambria" w:cs="Times New Roman"/>
          <w:b/>
          <w:iCs/>
          <w:color w:val="404040"/>
          <w:sz w:val="44"/>
          <w:szCs w:val="24"/>
          <w:lang w:eastAsia="ru-RU"/>
        </w:rPr>
      </w:pPr>
      <w:r w:rsidRPr="00C13B3D">
        <w:rPr>
          <w:rFonts w:ascii="Cambria" w:eastAsia="Times New Roman" w:hAnsi="Cambria" w:cs="Times New Roman"/>
          <w:b/>
          <w:iCs/>
          <w:color w:val="404040"/>
          <w:sz w:val="44"/>
          <w:szCs w:val="24"/>
          <w:lang w:eastAsia="ru-RU"/>
        </w:rPr>
        <w:t>РЕШЕНИЕ</w:t>
      </w:r>
    </w:p>
    <w:p w:rsidR="00C13B3D" w:rsidRPr="00C13B3D" w:rsidRDefault="00C13B3D" w:rsidP="00C13B3D">
      <w:pPr>
        <w:tabs>
          <w:tab w:val="left" w:pos="227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12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>25.11.2025г.                                    п. Добринка</w:t>
      </w: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№171-рс</w:t>
      </w:r>
    </w:p>
    <w:p w:rsidR="00C13B3D" w:rsidRPr="00C13B3D" w:rsidRDefault="00C13B3D" w:rsidP="00C13B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3B3D" w:rsidRPr="00C13B3D" w:rsidRDefault="00C13B3D" w:rsidP="00C13B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3B3D">
        <w:rPr>
          <w:rFonts w:ascii="Times New Roman" w:eastAsia="Calibri" w:hAnsi="Times New Roman" w:cs="Times New Roman"/>
          <w:b/>
          <w:sz w:val="28"/>
          <w:szCs w:val="28"/>
        </w:rPr>
        <w:t xml:space="preserve">О назначении публичных слушаний по проекту Бюджета </w:t>
      </w:r>
    </w:p>
    <w:p w:rsidR="00C13B3D" w:rsidRPr="00C13B3D" w:rsidRDefault="00C13B3D" w:rsidP="00C13B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3B3D">
        <w:rPr>
          <w:rFonts w:ascii="Times New Roman" w:eastAsia="Calibri" w:hAnsi="Times New Roman" w:cs="Times New Roman"/>
          <w:b/>
          <w:sz w:val="28"/>
          <w:szCs w:val="28"/>
        </w:rPr>
        <w:t xml:space="preserve">Добринского муниципального округа на 2026 год </w:t>
      </w:r>
    </w:p>
    <w:p w:rsidR="00C13B3D" w:rsidRPr="00C13B3D" w:rsidRDefault="00C13B3D" w:rsidP="00C13B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3B3D">
        <w:rPr>
          <w:rFonts w:ascii="Times New Roman" w:eastAsia="Calibri" w:hAnsi="Times New Roman" w:cs="Times New Roman"/>
          <w:b/>
          <w:sz w:val="28"/>
          <w:szCs w:val="28"/>
        </w:rPr>
        <w:t>и на плановый период 2027 и 2028 годов</w:t>
      </w:r>
    </w:p>
    <w:p w:rsidR="00C13B3D" w:rsidRPr="00C13B3D" w:rsidRDefault="00C13B3D" w:rsidP="00C13B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B3D" w:rsidRPr="00C13B3D" w:rsidRDefault="00C13B3D" w:rsidP="00C13B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3B3D" w:rsidRPr="00C13B3D" w:rsidRDefault="00C13B3D" w:rsidP="00C13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Бюджета Добринского муниципального округа на 2026 год и на плановый период 2027 и 2028 годов,  руководствуясь Федеральным законом от 20 марта 2025 года №33-ФЗ «Об общих  принципах  организации  местного самоуправления  в единой  системе  публичной  власти», </w:t>
      </w:r>
      <w:r w:rsidRPr="00C13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Порядком организации и проведения публичных слушаний на территории Добринского муниципального округа Липецкой области Российской Федерации, принятого решением Совета депутатов Добринского муниципального округа от 30.09.2025 №16-рс,</w:t>
      </w: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 Добринского муниципального  округа Липецкой области  Российской Федерации, учитывая  решение  постоянной  комиссии по экономике, бюджету, муниципальной собственности и социальным вопросам, Совет депутатов  Добринского  муниципального округа </w:t>
      </w:r>
    </w:p>
    <w:p w:rsidR="00C13B3D" w:rsidRPr="00C13B3D" w:rsidRDefault="00C13B3D" w:rsidP="00C13B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3B3D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C13B3D" w:rsidRPr="00C13B3D" w:rsidRDefault="00C13B3D" w:rsidP="00C13B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B3D">
        <w:rPr>
          <w:rFonts w:ascii="Times New Roman" w:eastAsia="Calibri" w:hAnsi="Times New Roman" w:cs="Times New Roman"/>
          <w:sz w:val="28"/>
          <w:szCs w:val="28"/>
        </w:rPr>
        <w:t xml:space="preserve">1.Провести по инициативе Совета депутатов Добринского  муниципального округа Липецкой области Российской Федерации публичные слушания  по проекту Бюджета Добринского муниципального округа на 2026 год и на плановый период 2027 и 2028 годов </w:t>
      </w:r>
      <w:r w:rsidRPr="00C13B3D">
        <w:rPr>
          <w:rFonts w:ascii="Times New Roman" w:eastAsia="Calibri" w:hAnsi="Times New Roman" w:cs="Times New Roman"/>
          <w:b/>
          <w:sz w:val="28"/>
          <w:szCs w:val="28"/>
        </w:rPr>
        <w:t>16 декабря</w:t>
      </w:r>
      <w:r w:rsidRPr="00C13B3D">
        <w:rPr>
          <w:rFonts w:ascii="Times New Roman" w:eastAsia="Calibri" w:hAnsi="Times New Roman" w:cs="Times New Roman"/>
          <w:sz w:val="28"/>
          <w:szCs w:val="28"/>
        </w:rPr>
        <w:t xml:space="preserve"> 2025 года.</w:t>
      </w:r>
    </w:p>
    <w:p w:rsidR="00C13B3D" w:rsidRPr="00C13B3D" w:rsidRDefault="00C13B3D" w:rsidP="00C13B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B3D">
        <w:rPr>
          <w:rFonts w:ascii="Times New Roman" w:eastAsia="Calibri" w:hAnsi="Times New Roman" w:cs="Times New Roman"/>
          <w:sz w:val="28"/>
          <w:szCs w:val="28"/>
        </w:rPr>
        <w:t xml:space="preserve">2.Разместить на официальном сайте администрации Добринского муниципального округа в сети Интернет в разделе «Совет депутатов» информационные материалы по проекту Бюджета Добринского муниципального округа на 2026 год и на плановый период 2027 и 2028 годов. </w:t>
      </w:r>
    </w:p>
    <w:p w:rsidR="00C13B3D" w:rsidRPr="00C13B3D" w:rsidRDefault="00C13B3D" w:rsidP="00C13B3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3.Для организации и проведения публичных слушаний создать рабочую группу в составе:</w:t>
      </w:r>
    </w:p>
    <w:p w:rsidR="00C13B3D" w:rsidRPr="00C13B3D" w:rsidRDefault="00C13B3D" w:rsidP="00C13B3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Быкова Оксана Александровна- начальник управления финансов администрации Добринского муниципального округа;</w:t>
      </w:r>
    </w:p>
    <w:p w:rsidR="00C13B3D" w:rsidRPr="00C13B3D" w:rsidRDefault="00C13B3D" w:rsidP="00C13B3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Демидова Галина Михайловна- заместитель главы администрации, председатель комитета экономики и инвестиционной деятельности администрации Добринского муниципального округа;</w:t>
      </w:r>
    </w:p>
    <w:p w:rsidR="00C13B3D" w:rsidRPr="00C13B3D" w:rsidRDefault="00C13B3D" w:rsidP="00C13B3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Бирюкова Анастасия Викторовна - п</w:t>
      </w:r>
      <w:r w:rsidRPr="00C13B3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редседатель постоянной комиссии по экономике, бюджету, муниципальной собственности и социальным вопросам;</w:t>
      </w:r>
    </w:p>
    <w:p w:rsidR="00C13B3D" w:rsidRPr="00C13B3D" w:rsidRDefault="00C13B3D" w:rsidP="00C13B3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Гаврилова Клавдия Сергеевна- начальник организационного отдела Совета депутатов Добринского муниципального округа;</w:t>
      </w:r>
    </w:p>
    <w:p w:rsidR="00C13B3D" w:rsidRPr="00C13B3D" w:rsidRDefault="00C13B3D" w:rsidP="00C13B3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>4..Определить уполномоченным органом, ответственным за организацию и проведение публичных слушаний – Совет депутатов Добринского муниципального округа.</w:t>
      </w:r>
    </w:p>
    <w:p w:rsidR="00C13B3D" w:rsidRPr="00C13B3D" w:rsidRDefault="00C13B3D" w:rsidP="00C13B3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Определить адрес и контактную  информацию для подачи замечаний и предложений по вопросу, вынесенному  на публичные  слушания, а также заявок на участие  в публичных  слушаниях:  399430, Липецкая область, п.Добринка, ул.М.Горького, д.5, организационный отдел Совета депутатов Добринского муниципального округа, ежедневно, кроме выходных (суббота и воскресенье) с 08:00 до 16:00 час. (перерыв на обед с 12:00 до 13:00 час.), адрес электронной почты: </w:t>
      </w:r>
      <w:r w:rsidRPr="00C13B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rsovetdobrinka</w:t>
      </w: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13B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.ru, контактный телефон: 8(47462) 2-18-92, уполномоченное лицо - Гаврилова Клавдия Сергеевна. </w:t>
      </w:r>
    </w:p>
    <w:p w:rsidR="00C13B3D" w:rsidRPr="00C13B3D" w:rsidRDefault="00C13B3D" w:rsidP="00C13B3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также могут быть направлены через официальный сайт администрации Добринского муниципального округа в сети Интернет.</w:t>
      </w:r>
    </w:p>
    <w:p w:rsidR="00C13B3D" w:rsidRPr="00C13B3D" w:rsidRDefault="00C13B3D" w:rsidP="00C13B3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Установить срок приема предложений и замечаний по вопросу, вынесенному на публичные слушания, а также заявок на участие в публичных слушаниях с 28 ноября по 15 декабря 2025 года.</w:t>
      </w:r>
    </w:p>
    <w:p w:rsidR="00C13B3D" w:rsidRPr="00C13B3D" w:rsidRDefault="00C13B3D" w:rsidP="00C13B3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>7.Рекомендации публичных слушаний по вопросу, вынесенному на публичные слушания, опубликовать в порядке, предусмотренном Уставом Добринского муниципального округа Липецкой области Российской Федерации.</w:t>
      </w:r>
    </w:p>
    <w:p w:rsidR="00C13B3D" w:rsidRPr="00C13B3D" w:rsidRDefault="00C13B3D" w:rsidP="00C13B3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8.Настоящее решение вступает в силу со дня его принятия. </w:t>
      </w:r>
    </w:p>
    <w:p w:rsidR="00C13B3D" w:rsidRPr="00C13B3D" w:rsidRDefault="00C13B3D" w:rsidP="00C13B3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3D" w:rsidRPr="00C13B3D" w:rsidRDefault="00C13B3D" w:rsidP="00C13B3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3D" w:rsidRPr="00C13B3D" w:rsidRDefault="00C13B3D" w:rsidP="00C13B3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3B3D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C13B3D" w:rsidRPr="00C13B3D" w:rsidRDefault="00C13B3D" w:rsidP="00C1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3B3D">
        <w:rPr>
          <w:rFonts w:ascii="Times New Roman" w:eastAsia="Calibri" w:hAnsi="Times New Roman" w:cs="Times New Roman"/>
          <w:b/>
          <w:bCs/>
          <w:sz w:val="28"/>
          <w:szCs w:val="28"/>
        </w:rPr>
        <w:t>Добринского муниципального округа</w:t>
      </w:r>
      <w:r w:rsidRPr="00C13B3D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           </w:t>
      </w:r>
      <w:r w:rsidRPr="00C13B3D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       С.С. Григорьев</w:t>
      </w:r>
      <w:r w:rsidRPr="00C13B3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C13B3D" w:rsidRPr="00C13B3D" w:rsidRDefault="00C13B3D" w:rsidP="00C1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3B3D" w:rsidRPr="00C13B3D" w:rsidRDefault="00C13B3D" w:rsidP="00C1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3B3D" w:rsidRPr="00C13B3D" w:rsidRDefault="00C13B3D" w:rsidP="00C1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3B3D" w:rsidRPr="00C13B3D" w:rsidRDefault="00C13B3D" w:rsidP="00C1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3B3D" w:rsidRPr="00C13B3D" w:rsidRDefault="00C13B3D" w:rsidP="00C1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3B3D" w:rsidRPr="00C13B3D" w:rsidRDefault="00C13B3D" w:rsidP="00C1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3B3D" w:rsidRPr="00C13B3D" w:rsidRDefault="00C13B3D" w:rsidP="00C1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3B3D" w:rsidRPr="00C13B3D" w:rsidRDefault="00C13B3D" w:rsidP="00C13B3D">
      <w:pPr>
        <w:spacing w:after="1" w:line="220" w:lineRule="atLeast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13B3D" w:rsidRPr="00C13B3D" w:rsidRDefault="00C13B3D" w:rsidP="00C13B3D">
      <w:pPr>
        <w:spacing w:after="1" w:line="220" w:lineRule="atLeast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 решению Совета депутатов </w:t>
      </w:r>
    </w:p>
    <w:p w:rsidR="00C13B3D" w:rsidRPr="00C13B3D" w:rsidRDefault="00C13B3D" w:rsidP="00C13B3D">
      <w:pPr>
        <w:spacing w:after="1" w:line="220" w:lineRule="atLeast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Добринского муниципального округа </w:t>
      </w:r>
    </w:p>
    <w:p w:rsidR="00C13B3D" w:rsidRPr="00C13B3D" w:rsidRDefault="00C13B3D" w:rsidP="00C13B3D">
      <w:pPr>
        <w:spacing w:after="1" w:line="220" w:lineRule="atLeast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от 25.11.2025г. №171 -рс</w:t>
      </w:r>
    </w:p>
    <w:p w:rsidR="00C13B3D" w:rsidRPr="00C13B3D" w:rsidRDefault="00C13B3D" w:rsidP="00C13B3D">
      <w:pPr>
        <w:spacing w:after="1" w:line="220" w:lineRule="atLeast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851"/>
        <w:gridCol w:w="2002"/>
        <w:gridCol w:w="1967"/>
        <w:gridCol w:w="1842"/>
      </w:tblGrid>
      <w:tr w:rsidR="00C13B3D" w:rsidRPr="00C13B3D" w:rsidTr="00C13B3D">
        <w:trPr>
          <w:trHeight w:val="750"/>
        </w:trPr>
        <w:tc>
          <w:tcPr>
            <w:tcW w:w="10490" w:type="dxa"/>
            <w:gridSpan w:val="6"/>
            <w:shd w:val="clear" w:color="auto" w:fill="E2EFDA"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Проект бюджета Добринского муниципального округа на 2026 год </w:t>
            </w:r>
          </w:p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и на плановый период 2027 и 2028 годов</w:t>
            </w:r>
          </w:p>
        </w:tc>
      </w:tr>
      <w:tr w:rsidR="00C13B3D" w:rsidRPr="00C13B3D" w:rsidTr="00C13B3D">
        <w:trPr>
          <w:trHeight w:val="260"/>
        </w:trPr>
        <w:tc>
          <w:tcPr>
            <w:tcW w:w="3119" w:type="dx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руб.</w:t>
            </w:r>
          </w:p>
        </w:tc>
      </w:tr>
      <w:tr w:rsidR="00C13B3D" w:rsidRPr="00C13B3D" w:rsidTr="00C13B3D">
        <w:trPr>
          <w:trHeight w:val="280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2027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2028 год</w:t>
            </w:r>
          </w:p>
        </w:tc>
      </w:tr>
      <w:tr w:rsidR="00C13B3D" w:rsidRPr="00C13B3D" w:rsidTr="00C13B3D">
        <w:trPr>
          <w:trHeight w:val="280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ДОХОДЫ,всего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1 720 353 726,16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1 524 684 587,61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1 532 200 297,39   </w:t>
            </w:r>
          </w:p>
        </w:tc>
      </w:tr>
      <w:tr w:rsidR="00C13B3D" w:rsidRPr="00C13B3D" w:rsidTr="00C13B3D">
        <w:trPr>
          <w:trHeight w:val="280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C13B3D" w:rsidRPr="00C13B3D" w:rsidTr="00C13B3D">
        <w:trPr>
          <w:trHeight w:val="280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РАСХОДЫ,всего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1 720 353 726,16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1 524 684 587,61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1 532 200 297,39   </w:t>
            </w:r>
          </w:p>
        </w:tc>
      </w:tr>
      <w:tr w:rsidR="00C13B3D" w:rsidRPr="00C13B3D" w:rsidTr="00C13B3D">
        <w:trPr>
          <w:trHeight w:val="260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в том числе: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C13B3D" w:rsidRPr="00C13B3D" w:rsidTr="00C13B3D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C13B3D" w:rsidRPr="00C13B3D" w:rsidTr="00C13B3D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244 102 143,60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239 712 871,62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239 706 336,18   </w:t>
            </w:r>
          </w:p>
        </w:tc>
      </w:tr>
      <w:tr w:rsidR="00C13B3D" w:rsidRPr="00C13B3D" w:rsidTr="00C13B3D">
        <w:trPr>
          <w:trHeight w:val="8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3 154 736,00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3 154 736,00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3 154 736,00   </w:t>
            </w:r>
          </w:p>
        </w:tc>
      </w:tr>
      <w:tr w:rsidR="00C13B3D" w:rsidRPr="00C13B3D" w:rsidTr="00C13B3D">
        <w:trPr>
          <w:trHeight w:val="10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2 327 000,00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2 327 000,00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2 327 000,00   </w:t>
            </w:r>
          </w:p>
        </w:tc>
      </w:tr>
      <w:tr w:rsidR="00C13B3D" w:rsidRPr="00C13B3D" w:rsidTr="00C13B3D">
        <w:trPr>
          <w:trHeight w:val="12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137 001 115,02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136 994 878,04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136 988 342,60   </w:t>
            </w:r>
          </w:p>
        </w:tc>
      </w:tr>
      <w:tr w:rsidR="00C13B3D" w:rsidRPr="00C13B3D" w:rsidTr="00C13B3D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82 000,00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3B3D" w:rsidRPr="00C13B3D" w:rsidTr="00C13B3D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20 589 261,38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16 388 226,38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16 388 226,38   </w:t>
            </w:r>
          </w:p>
        </w:tc>
      </w:tr>
      <w:tr w:rsidR="00C13B3D" w:rsidRPr="00C13B3D" w:rsidTr="00C13B3D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2 100 000,00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2 000 000,00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2 000 000,00   </w:t>
            </w:r>
          </w:p>
        </w:tc>
      </w:tr>
      <w:tr w:rsidR="00C13B3D" w:rsidRPr="00C13B3D" w:rsidTr="00C13B3D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78 848 031,20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78 848 031,20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78 848 031,20   </w:t>
            </w:r>
          </w:p>
        </w:tc>
      </w:tr>
      <w:tr w:rsidR="00C13B3D" w:rsidRPr="00C13B3D" w:rsidTr="00C13B3D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2 868 000,00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3 190 000,00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4 040 500,00   </w:t>
            </w:r>
          </w:p>
        </w:tc>
      </w:tr>
      <w:tr w:rsidR="00C13B3D" w:rsidRPr="00C13B3D" w:rsidTr="00C13B3D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2 868 000,00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3 190 000,00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4 040 500,00   </w:t>
            </w:r>
          </w:p>
        </w:tc>
      </w:tr>
      <w:tr w:rsidR="00C13B3D" w:rsidRPr="00C13B3D" w:rsidTr="00C13B3D">
        <w:trPr>
          <w:trHeight w:val="6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15 472 047,00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15 472 047,00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15 472 047,00   </w:t>
            </w:r>
          </w:p>
        </w:tc>
      </w:tr>
      <w:tr w:rsidR="00C13B3D" w:rsidRPr="00C13B3D" w:rsidTr="00C13B3D">
        <w:trPr>
          <w:trHeight w:val="31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2 616 651,00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2 616 651,00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2 616 651,00   </w:t>
            </w:r>
          </w:p>
        </w:tc>
      </w:tr>
      <w:tr w:rsidR="00C13B3D" w:rsidRPr="00C13B3D" w:rsidTr="00C13B3D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11 705 396,00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11 705 396,00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11 705 396,00   </w:t>
            </w:r>
          </w:p>
        </w:tc>
      </w:tr>
      <w:tr w:rsidR="00C13B3D" w:rsidRPr="00C13B3D" w:rsidTr="00C13B3D">
        <w:trPr>
          <w:trHeight w:val="57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B3D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1 150 000,00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1 150 000,00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1 150 000,00   </w:t>
            </w:r>
          </w:p>
        </w:tc>
      </w:tr>
      <w:tr w:rsidR="00C13B3D" w:rsidRPr="00C13B3D" w:rsidTr="00C13B3D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120 423 763,30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132 643 778,83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132 742 650,40   </w:t>
            </w:r>
          </w:p>
        </w:tc>
      </w:tr>
      <w:tr w:rsidR="00C13B3D" w:rsidRPr="00C13B3D" w:rsidTr="00C13B3D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861 600,00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861 600,00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   861 600,00   </w:t>
            </w:r>
          </w:p>
        </w:tc>
      </w:tr>
      <w:tr w:rsidR="00C13B3D" w:rsidRPr="00C13B3D" w:rsidTr="00C13B3D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2 271 219,00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2 271 219,00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2 271 219,00   </w:t>
            </w:r>
          </w:p>
        </w:tc>
      </w:tr>
      <w:tr w:rsidR="00C13B3D" w:rsidRPr="00C13B3D" w:rsidTr="00C13B3D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24 353 860,00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24 353 860,00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24 353 860,00   </w:t>
            </w:r>
          </w:p>
        </w:tc>
      </w:tr>
      <w:tr w:rsidR="00C13B3D" w:rsidRPr="00C13B3D" w:rsidTr="00C13B3D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85 978 344,72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95 071 395,57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98 426 856,59   </w:t>
            </w:r>
          </w:p>
        </w:tc>
      </w:tr>
      <w:tr w:rsidR="00C13B3D" w:rsidRPr="00C13B3D" w:rsidTr="00C13B3D">
        <w:trPr>
          <w:trHeight w:val="6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6 958 739,58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10 085 704,26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6 829 114,81   </w:t>
            </w:r>
          </w:p>
        </w:tc>
      </w:tr>
      <w:tr w:rsidR="00C13B3D" w:rsidRPr="00C13B3D" w:rsidTr="00C13B3D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181 138 847,57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138 237 055,31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120 330 844,96   </w:t>
            </w:r>
          </w:p>
        </w:tc>
      </w:tr>
      <w:tr w:rsidR="00C13B3D" w:rsidRPr="00C13B3D" w:rsidTr="00C13B3D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1 443 815,67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1 443 815,67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1 443 815,67   </w:t>
            </w:r>
          </w:p>
        </w:tc>
      </w:tr>
      <w:tr w:rsidR="00C13B3D" w:rsidRPr="00C13B3D" w:rsidTr="00C13B3D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100 684 973,09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66 750 113,11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69 473 271,00   </w:t>
            </w:r>
          </w:p>
        </w:tc>
      </w:tr>
      <w:tr w:rsidR="00C13B3D" w:rsidRPr="00C13B3D" w:rsidTr="00C13B3D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79 010 058,81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70 043 126,53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49 413 758,29   </w:t>
            </w:r>
          </w:p>
        </w:tc>
      </w:tr>
      <w:tr w:rsidR="00C13B3D" w:rsidRPr="00C13B3D" w:rsidTr="00C13B3D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1 300 000,00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1 300 000,00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1 300 000,00   </w:t>
            </w:r>
          </w:p>
        </w:tc>
      </w:tr>
      <w:tr w:rsidR="00C13B3D" w:rsidRPr="00C13B3D" w:rsidTr="00C13B3D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1 300 000,00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1 300 000,00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1 300 000,00   </w:t>
            </w:r>
          </w:p>
        </w:tc>
      </w:tr>
      <w:tr w:rsidR="00C13B3D" w:rsidRPr="00C13B3D" w:rsidTr="00C13B3D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911 279 452,26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724 110 521,00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721 110 521,00   </w:t>
            </w:r>
          </w:p>
        </w:tc>
      </w:tr>
      <w:tr w:rsidR="00C13B3D" w:rsidRPr="00C13B3D" w:rsidTr="00C13B3D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78 272 048,19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78 227 048,19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78 227 048,19   </w:t>
            </w:r>
          </w:p>
        </w:tc>
      </w:tr>
      <w:tr w:rsidR="00C13B3D" w:rsidRPr="00C13B3D" w:rsidTr="00C13B3D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732 288 046,56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548 687 965,30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545 687 965,30   </w:t>
            </w:r>
          </w:p>
        </w:tc>
      </w:tr>
      <w:tr w:rsidR="00C13B3D" w:rsidRPr="00C13B3D" w:rsidTr="00C13B3D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lastRenderedPageBreak/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86 111 412,51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83 587 562,51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83 587 562,51   </w:t>
            </w:r>
          </w:p>
        </w:tc>
      </w:tr>
      <w:tr w:rsidR="00C13B3D" w:rsidRPr="00C13B3D" w:rsidTr="00C13B3D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1 650 000,00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650 000,00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   650 000,00   </w:t>
            </w:r>
          </w:p>
        </w:tc>
      </w:tr>
      <w:tr w:rsidR="00C13B3D" w:rsidRPr="00C13B3D" w:rsidTr="00C13B3D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12 957 945,00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12 957 945,00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12 957 945,00   </w:t>
            </w:r>
          </w:p>
        </w:tc>
      </w:tr>
      <w:tr w:rsidR="00C13B3D" w:rsidRPr="00C13B3D" w:rsidTr="00C13B3D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157 711 830,00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157 711 830,00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157 711 830,00   </w:t>
            </w:r>
          </w:p>
        </w:tc>
      </w:tr>
      <w:tr w:rsidR="00C13B3D" w:rsidRPr="00C13B3D" w:rsidTr="00C13B3D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117 749 000,00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117 749 000,00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117 749 000,00   </w:t>
            </w:r>
          </w:p>
        </w:tc>
      </w:tr>
      <w:tr w:rsidR="00C13B3D" w:rsidRPr="00C13B3D" w:rsidTr="00C13B3D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39 962 830,00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39 962 830,00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39 962 830,00   </w:t>
            </w:r>
          </w:p>
        </w:tc>
      </w:tr>
      <w:tr w:rsidR="00C13B3D" w:rsidRPr="00C13B3D" w:rsidTr="00C13B3D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75 522 010,85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74 847 083,85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74 714 267,85   </w:t>
            </w:r>
          </w:p>
        </w:tc>
      </w:tr>
      <w:tr w:rsidR="00C13B3D" w:rsidRPr="00C13B3D" w:rsidTr="00C13B3D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14 265 400,00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14 265 400,00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14 265 400,00   </w:t>
            </w:r>
          </w:p>
        </w:tc>
      </w:tr>
      <w:tr w:rsidR="00C13B3D" w:rsidRPr="00C13B3D" w:rsidTr="00C13B3D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46 388 639,85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45 713 712,85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45 580 896,85   </w:t>
            </w:r>
          </w:p>
        </w:tc>
      </w:tr>
      <w:tr w:rsidR="00C13B3D" w:rsidRPr="00C13B3D" w:rsidTr="00C13B3D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9 851 279,00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9 851 279,00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9 851 279,00   </w:t>
            </w:r>
          </w:p>
        </w:tc>
      </w:tr>
      <w:tr w:rsidR="00C13B3D" w:rsidRPr="00C13B3D" w:rsidTr="00C13B3D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5 016 692,00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5 016 692,00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5 016 692,00   </w:t>
            </w:r>
          </w:p>
        </w:tc>
      </w:tr>
      <w:tr w:rsidR="00C13B3D" w:rsidRPr="00C13B3D" w:rsidTr="00C13B3D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3 786 031,58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3 533 400,00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3 533 400,00   </w:t>
            </w:r>
          </w:p>
        </w:tc>
      </w:tr>
      <w:tr w:rsidR="00C13B3D" w:rsidRPr="00C13B3D" w:rsidTr="00C13B3D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3 786 031,58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3 533 400,00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3 533 400,00   </w:t>
            </w:r>
          </w:p>
        </w:tc>
      </w:tr>
      <w:tr w:rsidR="00C13B3D" w:rsidRPr="00C13B3D" w:rsidTr="00C13B3D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6 749 600,00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6 749 600,00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6 749 600,00   </w:t>
            </w:r>
          </w:p>
        </w:tc>
      </w:tr>
      <w:tr w:rsidR="00C13B3D" w:rsidRPr="00C13B3D" w:rsidTr="00C13B3D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6 749 600,00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6 749 600,00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  6 749 600,00   </w:t>
            </w:r>
          </w:p>
        </w:tc>
      </w:tr>
      <w:tr w:rsidR="00C13B3D" w:rsidRPr="00C13B3D" w:rsidTr="00C13B3D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27 176 400,00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54 788 300,00   </w:t>
            </w:r>
          </w:p>
        </w:tc>
      </w:tr>
      <w:tr w:rsidR="00C13B3D" w:rsidRPr="00C13B3D" w:rsidTr="00C13B3D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B3D">
              <w:rPr>
                <w:rFonts w:ascii="Times New Roman" w:eastAsia="Times New Roman" w:hAnsi="Times New Roman" w:cs="Times New Roman"/>
                <w:color w:val="00000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3B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27 176 400,00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B3D">
              <w:rPr>
                <w:rFonts w:ascii="Times New Roman" w:eastAsia="Times New Roman" w:hAnsi="Times New Roman" w:cs="Times New Roman"/>
              </w:rPr>
              <w:t xml:space="preserve">              54 788 300,00   </w:t>
            </w:r>
          </w:p>
        </w:tc>
      </w:tr>
      <w:tr w:rsidR="00C13B3D" w:rsidRPr="00C13B3D" w:rsidTr="00C13B3D">
        <w:trPr>
          <w:trHeight w:val="280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>Дефицит (-),  Профицит (+)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-  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-     </w:t>
            </w:r>
          </w:p>
        </w:tc>
      </w:tr>
    </w:tbl>
    <w:p w:rsidR="00C13B3D" w:rsidRPr="00C13B3D" w:rsidRDefault="00C13B3D" w:rsidP="00C13B3D">
      <w:pPr>
        <w:spacing w:after="1" w:line="220" w:lineRule="atLeast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3D" w:rsidRPr="00C13B3D" w:rsidRDefault="00C13B3D" w:rsidP="00C13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Ind w:w="-459" w:type="dxa"/>
        <w:tblLook w:val="04A0" w:firstRow="1" w:lastRow="0" w:firstColumn="1" w:lastColumn="0" w:noHBand="0" w:noVBand="1"/>
      </w:tblPr>
      <w:tblGrid>
        <w:gridCol w:w="4820"/>
        <w:gridCol w:w="1740"/>
        <w:gridCol w:w="1860"/>
        <w:gridCol w:w="1780"/>
      </w:tblGrid>
      <w:tr w:rsidR="00C13B3D" w:rsidRPr="00C13B3D" w:rsidTr="00C13B3D">
        <w:trPr>
          <w:trHeight w:val="983"/>
        </w:trPr>
        <w:tc>
          <w:tcPr>
            <w:tcW w:w="10200" w:type="dxa"/>
            <w:gridSpan w:val="4"/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АССИГНОВАНИЙ БЮДЖЕТА ДОБРИНСКОГО МУНИЦИПАЛЬНОГО ОКРУГА ПО МУНИЦИПАЛЬНЫМ ПРОГРАММАМ И НЕПРОГРАММНЫМ МЕРОПРИЯТИЯМ НА 2026 ГОД </w:t>
            </w:r>
          </w:p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НА ПЛАНОВЫЙ ПЕРИОД 2027 И 2028 ГОДОВ </w:t>
            </w:r>
          </w:p>
        </w:tc>
      </w:tr>
      <w:tr w:rsidR="00C13B3D" w:rsidRPr="00C13B3D" w:rsidTr="00C13B3D">
        <w:trPr>
          <w:trHeight w:val="260"/>
        </w:trPr>
        <w:tc>
          <w:tcPr>
            <w:tcW w:w="10200" w:type="dxa"/>
            <w:gridSpan w:val="4"/>
            <w:hideMark/>
          </w:tcPr>
          <w:p w:rsidR="00C13B3D" w:rsidRPr="00C13B3D" w:rsidRDefault="00C13B3D" w:rsidP="00C13B3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рублей</w:t>
            </w:r>
          </w:p>
        </w:tc>
      </w:tr>
      <w:tr w:rsidR="00C13B3D" w:rsidRPr="00C13B3D" w:rsidTr="00C13B3D">
        <w:trPr>
          <w:trHeight w:val="517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2026 год 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2027 год 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2028 год </w:t>
            </w:r>
          </w:p>
        </w:tc>
      </w:tr>
      <w:tr w:rsidR="00C13B3D" w:rsidRPr="00C13B3D" w:rsidTr="00C13B3D">
        <w:trPr>
          <w:trHeight w:val="5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3B3D" w:rsidRPr="00C13B3D" w:rsidTr="00C13B3D">
        <w:trPr>
          <w:trHeight w:val="152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Добринского муниципального округа "Создание условий для развития экономики Добринского муниципального округа Липецкой области"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ind w:left="-953" w:firstLine="9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3 165 731,58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6 492 696,26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3 236 106,81</w:t>
            </w:r>
          </w:p>
        </w:tc>
      </w:tr>
      <w:tr w:rsidR="00C13B3D" w:rsidRPr="00C13B3D" w:rsidTr="00C13B3D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Добринского муниципального округа "Развитие социальной сферы Добринского муниципального округа Липецкой области"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256 518 218,43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254 590 659,85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254 457 843,85</w:t>
            </w:r>
          </w:p>
        </w:tc>
      </w:tr>
      <w:tr w:rsidR="00C13B3D" w:rsidRPr="00C13B3D" w:rsidTr="00C13B3D">
        <w:trPr>
          <w:trHeight w:val="151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Добринского муниципального округа "Обеспечение населения Добринского муниципального округа Липецкой области качественной инфраструктурой и услугами ЖКХ"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298 969 519,73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261 555 318,88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247 004 569,55</w:t>
            </w:r>
          </w:p>
        </w:tc>
      </w:tr>
      <w:tr w:rsidR="00C13B3D" w:rsidRPr="00C13B3D" w:rsidTr="00C13B3D">
        <w:trPr>
          <w:trHeight w:val="187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Добринского муниципального округа "Создание условий для обеспечения общественной безопасности населения и территории Добринского муниципального округа Липецкой области"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12 705 396,00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12 705 396,00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12 705 396,00</w:t>
            </w:r>
          </w:p>
        </w:tc>
      </w:tr>
      <w:tr w:rsidR="00C13B3D" w:rsidRPr="00C13B3D" w:rsidTr="00C13B3D">
        <w:trPr>
          <w:trHeight w:val="130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Добринского муниципального округа "Развитие системы эффективного муниципального управления Добринского муниципального округа Липецкой области"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228 201 561,60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223 794 289,62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223 787 754,18</w:t>
            </w:r>
          </w:p>
        </w:tc>
      </w:tr>
      <w:tr w:rsidR="00C13B3D" w:rsidRPr="00C13B3D" w:rsidTr="00C13B3D">
        <w:trPr>
          <w:trHeight w:val="134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Добринского муниципального округа "Развитие образования Добринского муниципального округа Липецкой области"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882 956 081,82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700 392 610,00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697 392 610,00</w:t>
            </w:r>
          </w:p>
        </w:tc>
      </w:tr>
      <w:tr w:rsidR="00C13B3D" w:rsidRPr="00C13B3D" w:rsidTr="00C13B3D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Добринского муниципального округа "Профилактика терроризма и экстремизма на территории Добринского муниципального округа Липецкой области"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12 417 611,00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12 417 611,00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12 417 611,00</w:t>
            </w:r>
          </w:p>
        </w:tc>
      </w:tr>
      <w:tr w:rsidR="00C13B3D" w:rsidRPr="00C13B3D" w:rsidTr="00C13B3D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Муниципальным программам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1 694 934 120,16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1 471 948 581,61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1 451 001 891,39</w:t>
            </w:r>
          </w:p>
        </w:tc>
      </w:tr>
      <w:tr w:rsidR="00C13B3D" w:rsidRPr="00C13B3D" w:rsidTr="00C13B3D">
        <w:trPr>
          <w:trHeight w:val="53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 расходы бюджета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25 419 606,00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52 736 006,00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81 198 406,00</w:t>
            </w:r>
          </w:p>
        </w:tc>
      </w:tr>
      <w:tr w:rsidR="00C13B3D" w:rsidRPr="00C13B3D" w:rsidTr="00C13B3D">
        <w:trPr>
          <w:trHeight w:val="43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1 720 353 726,16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1 524 684 587,61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B3D" w:rsidRPr="00C13B3D" w:rsidRDefault="00C13B3D" w:rsidP="00C13B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1 532 200 297,39</w:t>
            </w:r>
          </w:p>
        </w:tc>
      </w:tr>
    </w:tbl>
    <w:p w:rsidR="000F08C5" w:rsidRDefault="000F08C5">
      <w:bookmarkStart w:id="0" w:name="_GoBack"/>
      <w:bookmarkEnd w:id="0"/>
    </w:p>
    <w:sectPr w:rsidR="000F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AF"/>
    <w:rsid w:val="000F08C5"/>
    <w:rsid w:val="00C13B3D"/>
    <w:rsid w:val="00C7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3DB9D-5198-4BB4-9BBF-A7316AFD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1820</Words>
  <Characters>10377</Characters>
  <Application>Microsoft Office Word</Application>
  <DocSecurity>0</DocSecurity>
  <Lines>86</Lines>
  <Paragraphs>24</Paragraphs>
  <ScaleCrop>false</ScaleCrop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Сульдина Людмила Михайловна</dc:creator>
  <cp:keywords/>
  <dc:description/>
  <cp:lastModifiedBy>Сульдина Людмила Михайловна</cp:lastModifiedBy>
  <cp:revision>2</cp:revision>
  <dcterms:created xsi:type="dcterms:W3CDTF">2025-12-04T10:18:00Z</dcterms:created>
  <dcterms:modified xsi:type="dcterms:W3CDTF">2025-12-04T10:18:00Z</dcterms:modified>
</cp:coreProperties>
</file>