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3123"/>
        <w:gridCol w:w="3124"/>
        <w:gridCol w:w="3109"/>
      </w:tblGrid>
      <w:tr w:rsidR="0020211B" w14:paraId="595501B1" w14:textId="77777777">
        <w:trPr>
          <w:cantSplit/>
          <w:trHeight w:val="1133"/>
        </w:trPr>
        <w:tc>
          <w:tcPr>
            <w:tcW w:w="9356" w:type="dxa"/>
            <w:gridSpan w:val="3"/>
          </w:tcPr>
          <w:p w14:paraId="0D5036DA" w14:textId="6F2A73D1" w:rsidR="0020211B" w:rsidRDefault="00FD3260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1E5961" wp14:editId="7BD32B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D6B5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1049" w:dyaOrig="1257" w14:anchorId="1F57CB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52.5pt;height:63pt;visibility:visible;mso-wrap-distance-right:0;mso-wrap-distance-bottom:10pt" o:ole="">
                  <v:imagedata r:id="rId5" o:title=""/>
                </v:shape>
                <o:OLEObject Type="Embed" ProgID="Photoshop.Image.6" ShapeID="ole_rId2" DrawAspect="Content" ObjectID="_1828088409" r:id="rId6"/>
              </w:object>
            </w:r>
          </w:p>
        </w:tc>
      </w:tr>
      <w:tr w:rsidR="0020211B" w14:paraId="07F828EC" w14:textId="77777777">
        <w:trPr>
          <w:cantSplit/>
          <w:trHeight w:val="1134"/>
        </w:trPr>
        <w:tc>
          <w:tcPr>
            <w:tcW w:w="9356" w:type="dxa"/>
            <w:gridSpan w:val="3"/>
          </w:tcPr>
          <w:p w14:paraId="2D2EBB7E" w14:textId="77777777" w:rsidR="0020211B" w:rsidRDefault="00FD326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pacing w:val="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0"/>
                <w:sz w:val="28"/>
                <w:szCs w:val="28"/>
              </w:rPr>
              <w:t>ПОСТАНОВЛЕНИЕ</w:t>
            </w:r>
          </w:p>
          <w:p w14:paraId="74DBA298" w14:textId="77777777" w:rsidR="0020211B" w:rsidRDefault="00FD3260">
            <w:pPr>
              <w:pStyle w:val="2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АДМИНИСТРАЦИИ ДОБРИНСКОГО МУНИЦИПАЛЬНОГО ОКРУГА</w:t>
            </w:r>
          </w:p>
          <w:p w14:paraId="28F9888C" w14:textId="77777777" w:rsidR="0020211B" w:rsidRDefault="00FD3260">
            <w:pPr>
              <w:pStyle w:val="1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Липецкой области</w:t>
            </w:r>
          </w:p>
        </w:tc>
      </w:tr>
      <w:tr w:rsidR="0020211B" w14:paraId="646BC86B" w14:textId="77777777">
        <w:tc>
          <w:tcPr>
            <w:tcW w:w="3123" w:type="dxa"/>
          </w:tcPr>
          <w:p w14:paraId="564692D7" w14:textId="77777777" w:rsidR="0020211B" w:rsidRDefault="00FD3260">
            <w:pPr>
              <w:spacing w:before="120" w:line="280" w:lineRule="atLeast"/>
              <w:ind w:firstLine="3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u w:val="single"/>
              </w:rPr>
              <w:t>22.12.2025г.</w:t>
            </w:r>
          </w:p>
        </w:tc>
        <w:tc>
          <w:tcPr>
            <w:tcW w:w="3124" w:type="dxa"/>
          </w:tcPr>
          <w:p w14:paraId="6C7C2948" w14:textId="77777777" w:rsidR="0020211B" w:rsidRDefault="00FD3260">
            <w:pPr>
              <w:spacing w:before="120" w:line="280" w:lineRule="atLeast"/>
              <w:ind w:firstLine="28"/>
              <w:jc w:val="center"/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Добринка</w:t>
            </w:r>
          </w:p>
        </w:tc>
        <w:tc>
          <w:tcPr>
            <w:tcW w:w="3109" w:type="dxa"/>
          </w:tcPr>
          <w:p w14:paraId="72488D90" w14:textId="77777777" w:rsidR="0020211B" w:rsidRDefault="00FD3260">
            <w:pPr>
              <w:spacing w:before="120" w:line="28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№1282</w:t>
            </w:r>
          </w:p>
        </w:tc>
      </w:tr>
    </w:tbl>
    <w:p w14:paraId="15F49B7F" w14:textId="77777777" w:rsidR="0020211B" w:rsidRDefault="00FD3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создании  межведомственной   </w:t>
      </w:r>
    </w:p>
    <w:p w14:paraId="63FE1CD1" w14:textId="77777777" w:rsidR="0020211B" w:rsidRDefault="00FD3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охране труда</w:t>
      </w:r>
    </w:p>
    <w:p w14:paraId="26A47B48" w14:textId="77777777" w:rsidR="0020211B" w:rsidRDefault="0020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A4E94" w14:textId="77777777" w:rsidR="0020211B" w:rsidRDefault="00FD3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 требований ст.ст.5, 210, 211, 353.1  Трудового кодекса Российской Федерации, в целях рассмотрения вопросов и подготовки предложений по проблемам охраны труда в Добринском муниципальном округе, координации деятельности органов исполнительной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власти, надзорных органов, работодателей и профессиональных союзов, находящихся на территории  муниципального округа,   руководствуясь Уставом, администрация Добринского муниципального округа </w:t>
      </w:r>
    </w:p>
    <w:p w14:paraId="7F4539EF" w14:textId="77777777" w:rsidR="0020211B" w:rsidRDefault="00FD3260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 О С Т А Н О В Л </w:t>
      </w:r>
      <w:r>
        <w:rPr>
          <w:rFonts w:ascii="Times New Roman" w:hAnsi="Times New Roman" w:cs="Times New Roman"/>
          <w:sz w:val="28"/>
          <w:szCs w:val="28"/>
        </w:rPr>
        <w:t>Я Е Т:</w:t>
      </w:r>
    </w:p>
    <w:p w14:paraId="1DCC928B" w14:textId="77777777" w:rsidR="0020211B" w:rsidRDefault="00FD326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 межведомственной комиссии по охране труда Добринского  муниципального  округа (Приложение №1).</w:t>
      </w:r>
    </w:p>
    <w:p w14:paraId="4C1E96C4" w14:textId="77777777" w:rsidR="0020211B" w:rsidRDefault="00FD326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и утвердить состав  межведомственной комиссии по охране труда Добринского муниципального округа (Приложение №2). </w:t>
      </w:r>
    </w:p>
    <w:p w14:paraId="4C8AC6DA" w14:textId="77777777" w:rsidR="0020211B" w:rsidRDefault="00FD326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 вступает в силу со дня его официального опубликования.</w:t>
      </w:r>
    </w:p>
    <w:p w14:paraId="02FB7762" w14:textId="77777777" w:rsidR="0020211B" w:rsidRDefault="00FD326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возложить на заместителя главы администрации   муниципального округа- председателя комитета экономики и инвестиционной деят</w:t>
      </w:r>
      <w:r>
        <w:rPr>
          <w:rFonts w:ascii="Times New Roman" w:hAnsi="Times New Roman" w:cs="Times New Roman"/>
          <w:sz w:val="28"/>
          <w:szCs w:val="28"/>
        </w:rPr>
        <w:t>ельности  Г.М. Демидову.</w:t>
      </w:r>
    </w:p>
    <w:p w14:paraId="041FAA72" w14:textId="77777777" w:rsidR="0020211B" w:rsidRDefault="0020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A819A" w14:textId="77777777" w:rsidR="0020211B" w:rsidRDefault="00202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AC587" w14:textId="77777777" w:rsidR="0020211B" w:rsidRDefault="00FD3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Добринского</w:t>
      </w:r>
    </w:p>
    <w:p w14:paraId="7C68BFBB" w14:textId="77777777" w:rsidR="0020211B" w:rsidRDefault="00FD3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округа                                                            А.Н. Пасынков</w:t>
      </w:r>
    </w:p>
    <w:p w14:paraId="59905428" w14:textId="77777777" w:rsidR="0020211B" w:rsidRDefault="002021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F959AD" w14:textId="77777777" w:rsidR="0020211B" w:rsidRDefault="002021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F1FED7" w14:textId="77777777" w:rsidR="0020211B" w:rsidRDefault="00FD32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Кикина Ольга Васильевна</w:t>
      </w:r>
    </w:p>
    <w:p w14:paraId="06CA5267" w14:textId="77777777" w:rsidR="0020211B" w:rsidRDefault="00FD32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2-10-56</w:t>
      </w:r>
    </w:p>
    <w:p w14:paraId="1AC7FA29" w14:textId="77777777" w:rsidR="0020211B" w:rsidRDefault="00202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D4A7FA" w14:textId="77777777" w:rsidR="0020211B" w:rsidRDefault="00FD326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D3CD452" w14:textId="77777777" w:rsidR="0020211B" w:rsidRDefault="00FD326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администрации </w:t>
      </w:r>
    </w:p>
    <w:p w14:paraId="51AA37F6" w14:textId="77777777" w:rsidR="0020211B" w:rsidRDefault="00FD326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Добринского муниципального  округа  </w:t>
      </w:r>
    </w:p>
    <w:p w14:paraId="0A31C10C" w14:textId="77777777" w:rsidR="0020211B" w:rsidRDefault="00FD3260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  № _________ </w:t>
      </w:r>
    </w:p>
    <w:p w14:paraId="31C79352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6B7FD6" w14:textId="77777777" w:rsidR="0020211B" w:rsidRDefault="00FD32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71426C8" w14:textId="77777777" w:rsidR="0020211B" w:rsidRDefault="00FD32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межведомственной  комиссии по охране труда</w:t>
      </w:r>
    </w:p>
    <w:p w14:paraId="6B20B207" w14:textId="77777777" w:rsidR="0020211B" w:rsidRDefault="00FD32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Добринского  муниципального округа</w:t>
      </w:r>
    </w:p>
    <w:p w14:paraId="605A9B8B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0E1E02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2BA1E588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Комиссия образуется в целях обеспечения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предприятий и учреждений, государственных органов, общественных и иных организаций, расположенных и осуществляющих свою деятельность на территории Добринского муниципального округа, в целях реализации государственной политики в области охраны </w:t>
      </w:r>
      <w:r>
        <w:rPr>
          <w:rFonts w:ascii="Times New Roman" w:hAnsi="Times New Roman" w:cs="Times New Roman"/>
          <w:sz w:val="28"/>
          <w:szCs w:val="28"/>
        </w:rPr>
        <w:t>труда, предупреждения и сокращения производственного травматизма и профессиональной заболеваемости.</w:t>
      </w:r>
    </w:p>
    <w:p w14:paraId="7CEF4BB9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 и создается постановлением администрации  муниципального округа.</w:t>
      </w:r>
    </w:p>
    <w:p w14:paraId="0338F6B1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состав комиссии входят (по согласованию</w:t>
      </w:r>
      <w:r>
        <w:rPr>
          <w:rFonts w:ascii="Times New Roman" w:hAnsi="Times New Roman" w:cs="Times New Roman"/>
          <w:sz w:val="28"/>
          <w:szCs w:val="28"/>
        </w:rPr>
        <w:t>) представители организаций, расположенных на территории Добринского муниципального округа, государственных и надзорных органов. Состав комиссии утверждается и изменяется постановлениями администрации муниципального округа.</w:t>
      </w:r>
    </w:p>
    <w:p w14:paraId="3B5C88CB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 в своей деятельнос</w:t>
      </w:r>
      <w:r>
        <w:rPr>
          <w:rFonts w:ascii="Times New Roman" w:hAnsi="Times New Roman" w:cs="Times New Roman"/>
          <w:sz w:val="28"/>
          <w:szCs w:val="28"/>
        </w:rPr>
        <w:t>ти руководствуется Конституцией Российской Федерации, Трудовым кодексом Российской Федерации, законодательными и иными нормативными актами об  охране труда Российской Федерации и Липецкой области.</w:t>
      </w:r>
    </w:p>
    <w:p w14:paraId="67F898D5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Комиссию по охране труда возглавляет 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Добринского муниципального округа, отвечающий за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реализацию государственной политики в области охраны труда на соответствующей территории.</w:t>
      </w:r>
    </w:p>
    <w:p w14:paraId="470BFFFD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Комиссия осуществляет свою деятельность в соответствии с годовым планом работы, который рассматри</w:t>
      </w:r>
      <w:r>
        <w:rPr>
          <w:rFonts w:ascii="Times New Roman" w:hAnsi="Times New Roman" w:cs="Times New Roman"/>
          <w:sz w:val="28"/>
          <w:szCs w:val="28"/>
        </w:rPr>
        <w:t>вается на заседании комиссии и утверждается председателем комиссии. Заседания комиссии проводятся по мере необходимости (не реже 1 раза в квартал).</w:t>
      </w:r>
    </w:p>
    <w:p w14:paraId="32687A3B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Заседание комиссии является правомочным, если присутствует более половины ее членов. Решение комиссии с</w:t>
      </w:r>
      <w:r>
        <w:rPr>
          <w:rFonts w:ascii="Times New Roman" w:hAnsi="Times New Roman" w:cs="Times New Roman"/>
          <w:sz w:val="28"/>
          <w:szCs w:val="28"/>
        </w:rPr>
        <w:t>читается принятым, если за него проголосует простое большинство членов комиссии, присутствующих на заседании.</w:t>
      </w:r>
    </w:p>
    <w:p w14:paraId="6D2603CB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Решения комиссии являются обязательными для рассмотрения руководителями учреждений (предприятий). Решения комиссии оформляются протоколом зас</w:t>
      </w:r>
      <w:r>
        <w:rPr>
          <w:rFonts w:ascii="Times New Roman" w:hAnsi="Times New Roman" w:cs="Times New Roman"/>
          <w:sz w:val="28"/>
          <w:szCs w:val="28"/>
        </w:rPr>
        <w:t xml:space="preserve">едания комиссии, а при необходимости — в виде постановлений (распоряжений) главы муниципального округа, проекты которых вносятся в установленном порядке. </w:t>
      </w:r>
    </w:p>
    <w:p w14:paraId="666C8532" w14:textId="77777777" w:rsidR="0020211B" w:rsidRDefault="0020211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EB224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ЗАДАЧИ, ФУНКЦИИ И ПОЛНОМОЧИЯ КОМИССИИ</w:t>
      </w:r>
    </w:p>
    <w:p w14:paraId="3C450D42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Основной задачей комиссии по охране труда является сод</w:t>
      </w:r>
      <w:r>
        <w:rPr>
          <w:rFonts w:ascii="Times New Roman" w:hAnsi="Times New Roman" w:cs="Times New Roman"/>
          <w:sz w:val="28"/>
          <w:szCs w:val="28"/>
        </w:rPr>
        <w:t>ействие администрации муниципального округа в реализации государственной политики в области охраны труда на территории Добринского муниципального округа и обеспечение прав граждан на здоровые и безопасные условия труда.</w:t>
      </w:r>
    </w:p>
    <w:p w14:paraId="401A7252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функциями комиссии яв</w:t>
      </w:r>
      <w:r>
        <w:rPr>
          <w:rFonts w:ascii="Times New Roman" w:hAnsi="Times New Roman" w:cs="Times New Roman"/>
          <w:sz w:val="28"/>
          <w:szCs w:val="28"/>
        </w:rPr>
        <w:t>ляются:</w:t>
      </w:r>
    </w:p>
    <w:p w14:paraId="51A0895B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причин производственного травматизма и профессиональной заболеваемости в учреждениях (на предприятиях), расположенных на территории, подведомственной муниципальному округу, и оценка эффективности принимаемых мер в данной области;</w:t>
      </w:r>
    </w:p>
    <w:p w14:paraId="16C25289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рассмотрение и согласование программ и планов мероприятий по улучшению условий и охраны труда муниципального образования;</w:t>
      </w:r>
    </w:p>
    <w:p w14:paraId="37E50984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взаимодействие в области охраны труда администрации муниципального округа, государственных органов, учреждений (предприятий) и общес</w:t>
      </w:r>
      <w:r>
        <w:rPr>
          <w:rFonts w:ascii="Times New Roman" w:hAnsi="Times New Roman" w:cs="Times New Roman"/>
          <w:sz w:val="28"/>
          <w:szCs w:val="28"/>
        </w:rPr>
        <w:t>твенных организаций, средств массовой информации.</w:t>
      </w:r>
    </w:p>
    <w:p w14:paraId="68AAEC2F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Комиссия имеет право:</w:t>
      </w:r>
    </w:p>
    <w:p w14:paraId="0033C21C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рассматривать вопросы и подготавливать проекты постановлений администрации муниципального округа по вопросам реализации государственной политики в области охраны труда на террит</w:t>
      </w:r>
      <w:r>
        <w:rPr>
          <w:rFonts w:ascii="Times New Roman" w:hAnsi="Times New Roman" w:cs="Times New Roman"/>
          <w:sz w:val="28"/>
          <w:szCs w:val="28"/>
        </w:rPr>
        <w:t>ории, подведомственной муниципальному образованию;</w:t>
      </w:r>
    </w:p>
    <w:p w14:paraId="5CAA6963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рассматривать и вносить предложения в проекты программ и планов мероприятий по улучшению условий и охраны труда муниципального округа;</w:t>
      </w:r>
    </w:p>
    <w:p w14:paraId="1099E42B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направлять руководителям муниципальных предприятий и </w:t>
      </w:r>
      <w:r>
        <w:rPr>
          <w:rFonts w:ascii="Times New Roman" w:hAnsi="Times New Roman" w:cs="Times New Roman"/>
          <w:sz w:val="28"/>
          <w:szCs w:val="28"/>
        </w:rPr>
        <w:t>учреждений решения, обязательные для исполнения, а также направлять предложения (рекомендации) руководителям учреждений и предприятий иных организационно-правовых форм по улучшению условий и охраны труда для рассмотрения и представления мотивированных отве</w:t>
      </w:r>
      <w:r>
        <w:rPr>
          <w:rFonts w:ascii="Times New Roman" w:hAnsi="Times New Roman" w:cs="Times New Roman"/>
          <w:sz w:val="28"/>
          <w:szCs w:val="28"/>
        </w:rPr>
        <w:t>тов в установленные комиссией сроки;</w:t>
      </w:r>
    </w:p>
    <w:p w14:paraId="7AD30861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информацию органам по лицензированию отдельных видов деятельности о нарушениях требований законодательных и иных нормативных правовых актов о труде и охране труда на предприятиях и в учреждениях, осуществля</w:t>
      </w:r>
      <w:r>
        <w:rPr>
          <w:rFonts w:ascii="Times New Roman" w:hAnsi="Times New Roman" w:cs="Times New Roman"/>
          <w:sz w:val="28"/>
          <w:szCs w:val="28"/>
        </w:rPr>
        <w:t>ющих хозяйственную деятельность на территории, подведомственной муниципальному образованию;</w:t>
      </w:r>
    </w:p>
    <w:p w14:paraId="0CF56B60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установленном порядке запрашивать и получать от предприятий и учреждений, общественных организаций необходимую для работы информацию;</w:t>
      </w:r>
    </w:p>
    <w:p w14:paraId="3E24F859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комиссии и заслушивать по вопросам охраны труда представителей учреждений и предприятий, осуществляющих хозяйственную деятельность на территории, подведомственной муниципальному округу.</w:t>
      </w:r>
    </w:p>
    <w:p w14:paraId="2B584A32" w14:textId="77777777" w:rsidR="0020211B" w:rsidRDefault="0020211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32E29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ГАРАНТИИ ПРАВ И ДЕЯТЕЛЬНОСТИ КОМИССИИ</w:t>
      </w:r>
    </w:p>
    <w:p w14:paraId="61AEDE78" w14:textId="77777777" w:rsidR="0020211B" w:rsidRDefault="00FD326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Руководители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 предприятий, профсоюзные комитеты и работники обязаны оказывать содействие деятельности комиссии. </w:t>
      </w:r>
    </w:p>
    <w:p w14:paraId="0C9979F0" w14:textId="77777777" w:rsidR="0020211B" w:rsidRDefault="002021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E7A594" w14:textId="77777777" w:rsidR="0020211B" w:rsidRDefault="00FD32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82437" w14:textId="77777777" w:rsidR="0020211B" w:rsidRDefault="002021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2218CA" w14:textId="77777777" w:rsidR="0020211B" w:rsidRDefault="002021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1DC9D0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</w:rPr>
      </w:pPr>
    </w:p>
    <w:p w14:paraId="18D3EE88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</w:rPr>
      </w:pPr>
    </w:p>
    <w:p w14:paraId="15729334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</w:rPr>
      </w:pPr>
    </w:p>
    <w:p w14:paraId="6785E36B" w14:textId="77777777" w:rsidR="0020211B" w:rsidRDefault="0020211B">
      <w:pPr>
        <w:spacing w:line="360" w:lineRule="auto"/>
        <w:contextualSpacing/>
        <w:rPr>
          <w:rFonts w:ascii="Times New Roman" w:hAnsi="Times New Roman" w:cs="Times New Roman"/>
        </w:rPr>
        <w:sectPr w:rsidR="0020211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16725C30" w14:textId="77777777" w:rsidR="0020211B" w:rsidRDefault="00FD32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3C474886" w14:textId="77777777" w:rsidR="0020211B" w:rsidRDefault="00FD32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администрации </w:t>
      </w:r>
    </w:p>
    <w:p w14:paraId="15B6012B" w14:textId="77777777" w:rsidR="0020211B" w:rsidRDefault="00FD32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Добринского муниципального  округа  </w:t>
      </w:r>
    </w:p>
    <w:p w14:paraId="025782DA" w14:textId="77777777" w:rsidR="0020211B" w:rsidRDefault="00FD32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 № ___</w:t>
      </w:r>
    </w:p>
    <w:p w14:paraId="72438975" w14:textId="77777777" w:rsidR="0020211B" w:rsidRDefault="00FD3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3FD4A6A" w14:textId="77777777" w:rsidR="0020211B" w:rsidRDefault="00FD3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 по охране труда Добринского муниципального округа</w:t>
      </w:r>
    </w:p>
    <w:p w14:paraId="471C871E" w14:textId="77777777" w:rsidR="0020211B" w:rsidRDefault="00202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2084"/>
        <w:gridCol w:w="1819"/>
        <w:gridCol w:w="5159"/>
      </w:tblGrid>
      <w:tr w:rsidR="0020211B" w14:paraId="44CCE467" w14:textId="77777777">
        <w:tc>
          <w:tcPr>
            <w:tcW w:w="509" w:type="dxa"/>
          </w:tcPr>
          <w:p w14:paraId="2C787619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14:paraId="24575BA6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Демидова Галина Михайловна</w:t>
            </w:r>
          </w:p>
        </w:tc>
        <w:tc>
          <w:tcPr>
            <w:tcW w:w="1819" w:type="dxa"/>
          </w:tcPr>
          <w:p w14:paraId="4663BC7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158" w:type="dxa"/>
          </w:tcPr>
          <w:p w14:paraId="7B4297F7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 главы администрации   муниципального   округа-председатель комитета экономики и инвестиционной деятельности</w:t>
            </w:r>
          </w:p>
        </w:tc>
      </w:tr>
      <w:tr w:rsidR="0020211B" w14:paraId="5D58F06F" w14:textId="77777777">
        <w:tc>
          <w:tcPr>
            <w:tcW w:w="509" w:type="dxa"/>
          </w:tcPr>
          <w:p w14:paraId="03631F0F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</w:tcPr>
          <w:p w14:paraId="0CAB3B8C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цина Галина Ивановна</w:t>
            </w:r>
          </w:p>
        </w:tc>
        <w:tc>
          <w:tcPr>
            <w:tcW w:w="1819" w:type="dxa"/>
          </w:tcPr>
          <w:p w14:paraId="20182D13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158" w:type="dxa"/>
          </w:tcPr>
          <w:p w14:paraId="5A85E2C1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общего отдела администрации муниципального округа</w:t>
            </w:r>
          </w:p>
        </w:tc>
      </w:tr>
      <w:tr w:rsidR="0020211B" w14:paraId="0F1328EE" w14:textId="77777777">
        <w:tc>
          <w:tcPr>
            <w:tcW w:w="509" w:type="dxa"/>
          </w:tcPr>
          <w:p w14:paraId="380CC8DD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</w:tcPr>
          <w:p w14:paraId="5D828765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Кикина Ольга Васильевна</w:t>
            </w:r>
          </w:p>
        </w:tc>
        <w:tc>
          <w:tcPr>
            <w:tcW w:w="1819" w:type="dxa"/>
          </w:tcPr>
          <w:p w14:paraId="739127F9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14:paraId="22B76615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5158" w:type="dxa"/>
          </w:tcPr>
          <w:p w14:paraId="70D3F962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- эксперт по охране труда администрации муниципального округа</w:t>
            </w:r>
          </w:p>
        </w:tc>
      </w:tr>
      <w:tr w:rsidR="0020211B" w14:paraId="2AEA11F6" w14:textId="77777777">
        <w:tc>
          <w:tcPr>
            <w:tcW w:w="509" w:type="dxa"/>
          </w:tcPr>
          <w:p w14:paraId="6D15DD8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</w:tcPr>
          <w:p w14:paraId="7AE10857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Михалева Надежда Викторовна</w:t>
            </w:r>
          </w:p>
        </w:tc>
        <w:tc>
          <w:tcPr>
            <w:tcW w:w="1819" w:type="dxa"/>
          </w:tcPr>
          <w:p w14:paraId="2609F2B5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66B0E264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- эксперт по труду и занятости администрации муниципального округа</w:t>
            </w:r>
          </w:p>
        </w:tc>
      </w:tr>
      <w:tr w:rsidR="0020211B" w14:paraId="18B0BF9F" w14:textId="77777777">
        <w:tc>
          <w:tcPr>
            <w:tcW w:w="509" w:type="dxa"/>
          </w:tcPr>
          <w:p w14:paraId="70BFD8F7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14:paraId="0AF36A54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Гаврилов Николай Александрович</w:t>
            </w:r>
          </w:p>
        </w:tc>
        <w:tc>
          <w:tcPr>
            <w:tcW w:w="1819" w:type="dxa"/>
          </w:tcPr>
          <w:p w14:paraId="3742CFE3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192E1A39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юридического отдела администрации муниципального округа</w:t>
            </w:r>
          </w:p>
        </w:tc>
      </w:tr>
      <w:tr w:rsidR="0020211B" w14:paraId="6B8D6B51" w14:textId="77777777">
        <w:tc>
          <w:tcPr>
            <w:tcW w:w="509" w:type="dxa"/>
          </w:tcPr>
          <w:p w14:paraId="4FB3F21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14:paraId="455BCA41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Ростовцева Оксана Александровна</w:t>
            </w:r>
          </w:p>
        </w:tc>
        <w:tc>
          <w:tcPr>
            <w:tcW w:w="1819" w:type="dxa"/>
          </w:tcPr>
          <w:p w14:paraId="6D6AEE49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3A445C15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Координационного совета  профсоюзных организаций муниципального округа , председатель  Добринской районной организации Общероссийского  Профсоюза образования</w:t>
            </w:r>
          </w:p>
        </w:tc>
      </w:tr>
      <w:tr w:rsidR="0020211B" w14:paraId="3CF80D49" w14:textId="77777777">
        <w:tc>
          <w:tcPr>
            <w:tcW w:w="509" w:type="dxa"/>
          </w:tcPr>
          <w:p w14:paraId="2B5AEC87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4" w:type="dxa"/>
          </w:tcPr>
          <w:p w14:paraId="5A30B24F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Требунских Игорь Александрович</w:t>
            </w:r>
          </w:p>
        </w:tc>
        <w:tc>
          <w:tcPr>
            <w:tcW w:w="1819" w:type="dxa"/>
          </w:tcPr>
          <w:p w14:paraId="1935748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5158" w:type="dxa"/>
          </w:tcPr>
          <w:p w14:paraId="32C4A4EE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охраны труда ГУЗ «Добринская ЦРБ» (по согласованию)</w:t>
            </w:r>
          </w:p>
        </w:tc>
      </w:tr>
      <w:tr w:rsidR="0020211B" w14:paraId="7F80950A" w14:textId="77777777">
        <w:tc>
          <w:tcPr>
            <w:tcW w:w="509" w:type="dxa"/>
          </w:tcPr>
          <w:p w14:paraId="132286A9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4" w:type="dxa"/>
          </w:tcPr>
          <w:p w14:paraId="2E94AC68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Денисова Ирина Ивановна</w:t>
            </w:r>
          </w:p>
        </w:tc>
        <w:tc>
          <w:tcPr>
            <w:tcW w:w="1819" w:type="dxa"/>
          </w:tcPr>
          <w:p w14:paraId="18A6CF4D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526B7551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dobro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территориального отдел</w:t>
            </w:r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>
              <w:rPr>
                <w:rFonts w:ascii="Times New Roman" w:eastAsia="Calibri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Управления Роспотребнадзора по Липецкой области в Грязинском, Добринском, Усманском районах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211B" w14:paraId="5DBD5637" w14:textId="77777777">
        <w:trPr>
          <w:trHeight w:val="1298"/>
        </w:trPr>
        <w:tc>
          <w:tcPr>
            <w:tcW w:w="509" w:type="dxa"/>
          </w:tcPr>
          <w:p w14:paraId="02E2A110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84" w:type="dxa"/>
          </w:tcPr>
          <w:p w14:paraId="4B49A32D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Будаев Константин Валентинович</w:t>
            </w:r>
          </w:p>
        </w:tc>
        <w:tc>
          <w:tcPr>
            <w:tcW w:w="1819" w:type="dxa"/>
          </w:tcPr>
          <w:p w14:paraId="6305D050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71156B2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работодателей муниципального  округа, председатель  Добринского районного потребительского общества (по согласованию)</w:t>
            </w:r>
          </w:p>
        </w:tc>
      </w:tr>
      <w:tr w:rsidR="0020211B" w14:paraId="12C864FB" w14:textId="77777777">
        <w:trPr>
          <w:trHeight w:val="1298"/>
        </w:trPr>
        <w:tc>
          <w:tcPr>
            <w:tcW w:w="509" w:type="dxa"/>
          </w:tcPr>
          <w:p w14:paraId="43A17716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4" w:type="dxa"/>
          </w:tcPr>
          <w:p w14:paraId="2462718B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Торопцев Дмитрий Алексеевич</w:t>
            </w:r>
          </w:p>
        </w:tc>
        <w:tc>
          <w:tcPr>
            <w:tcW w:w="1819" w:type="dxa"/>
          </w:tcPr>
          <w:p w14:paraId="6FAAA035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5158" w:type="dxa"/>
          </w:tcPr>
          <w:p w14:paraId="7FD112BA" w14:textId="77777777" w:rsidR="0020211B" w:rsidRDefault="00FD32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 отдела организации страхования профессиональных рисков управления организации страхования профессиональных рисков  ОСФР по Липецкой области</w:t>
            </w:r>
          </w:p>
        </w:tc>
      </w:tr>
    </w:tbl>
    <w:p w14:paraId="2CD6AAF4" w14:textId="77777777" w:rsidR="0020211B" w:rsidRDefault="002021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692E34" w14:textId="77777777" w:rsidR="0020211B" w:rsidRDefault="0020211B"/>
    <w:sectPr w:rsidR="0020211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1B"/>
    <w:rsid w:val="0020211B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759B"/>
  <w15:docId w15:val="{2694F665-F75D-491F-AF9D-933C90DB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D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936D0"/>
    <w:pPr>
      <w:keepNext/>
      <w:spacing w:before="120" w:after="0" w:line="280" w:lineRule="atLeast"/>
      <w:ind w:firstLine="709"/>
      <w:jc w:val="center"/>
      <w:outlineLvl w:val="0"/>
    </w:pPr>
    <w:rPr>
      <w:rFonts w:ascii="Times New Roman" w:eastAsia="Times New Roman" w:hAnsi="Times New Roman" w:cs="Times New Roman"/>
      <w:b/>
      <w:spacing w:val="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36D0"/>
    <w:pPr>
      <w:keepNext/>
      <w:spacing w:before="120" w:after="0" w:line="280" w:lineRule="atLeast"/>
      <w:ind w:firstLine="709"/>
      <w:jc w:val="center"/>
      <w:outlineLvl w:val="1"/>
    </w:pPr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936D0"/>
    <w:rPr>
      <w:rFonts w:ascii="Times New Roman" w:eastAsia="Times New Roman" w:hAnsi="Times New Roman" w:cs="Times New Roman"/>
      <w:b/>
      <w:spacing w:val="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936D0"/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0936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50E5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 Spacing"/>
    <w:uiPriority w:val="1"/>
    <w:qFormat/>
    <w:rsid w:val="000936D0"/>
  </w:style>
  <w:style w:type="paragraph" w:customStyle="1" w:styleId="ConsPlusNormal0">
    <w:name w:val="ConsPlusNormal"/>
    <w:link w:val="ConsPlusNormal"/>
    <w:qFormat/>
    <w:rsid w:val="000936D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50E5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9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FCB4-52AB-497F-892B-54964CF3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Кикина Ольга Васильевна</dc:creator>
  <dc:description/>
  <cp:lastModifiedBy>Ольга Федоровна</cp:lastModifiedBy>
  <cp:revision>2</cp:revision>
  <cp:lastPrinted>2025-12-16T14:40:00Z</cp:lastPrinted>
  <dcterms:created xsi:type="dcterms:W3CDTF">2025-12-24T10:34:00Z</dcterms:created>
  <dcterms:modified xsi:type="dcterms:W3CDTF">2025-12-24T10:34:00Z</dcterms:modified>
  <dc:language>ru-RU</dc:language>
</cp:coreProperties>
</file>