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8"/>
      </w:tblGrid>
      <w:tr w:rsidR="00F838D7" w14:paraId="5D938E24" w14:textId="77777777" w:rsidTr="00EC3A35">
        <w:trPr>
          <w:cantSplit/>
          <w:trHeight w:val="1306"/>
          <w:jc w:val="center"/>
        </w:trPr>
        <w:tc>
          <w:tcPr>
            <w:tcW w:w="4608" w:type="dxa"/>
          </w:tcPr>
          <w:p w14:paraId="4F5A7DA9" w14:textId="77777777" w:rsidR="00F838D7" w:rsidRPr="008735D1" w:rsidRDefault="00F838D7" w:rsidP="00EC3A35">
            <w:pPr>
              <w:spacing w:before="240" w:line="240" w:lineRule="atLeast"/>
              <w:ind w:right="-94"/>
              <w:jc w:val="center"/>
              <w:rPr>
                <w:rFonts w:ascii="NTHarmonica" w:hAnsi="NTHarmonica"/>
                <w:b/>
                <w:sz w:val="32"/>
                <w:szCs w:val="32"/>
              </w:rPr>
            </w:pPr>
            <w:r w:rsidRPr="008735D1">
              <w:rPr>
                <w:b/>
                <w:noProof/>
                <w:sz w:val="32"/>
                <w:szCs w:val="32"/>
              </w:rPr>
              <w:drawing>
                <wp:inline distT="0" distB="0" distL="0" distR="0" wp14:anchorId="46E77594" wp14:editId="03A6AE17">
                  <wp:extent cx="539750" cy="679450"/>
                  <wp:effectExtent l="0" t="0" r="0" b="6350"/>
                  <wp:docPr id="17" name="Рисунок 17" descr="герб1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" descr="герб1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C0DB71" w14:textId="77777777" w:rsidR="00F838D7" w:rsidRDefault="00F838D7" w:rsidP="00F838D7">
      <w:pPr>
        <w:pStyle w:val="a5"/>
        <w:ind w:right="-94"/>
      </w:pPr>
      <w:r>
        <w:t>СОВЕТ  ДЕПУТАТОВ</w:t>
      </w:r>
    </w:p>
    <w:p w14:paraId="01AF21CC" w14:textId="77777777" w:rsidR="00F838D7" w:rsidRPr="00321F8D" w:rsidRDefault="00F838D7" w:rsidP="00F838D7">
      <w:pPr>
        <w:pStyle w:val="a5"/>
        <w:ind w:right="-94"/>
      </w:pPr>
      <w:r>
        <w:t>ДОБРИНСКОГО МУНИЦИПАЛЬНОГО ОКРУГА</w:t>
      </w:r>
    </w:p>
    <w:p w14:paraId="36B034E0" w14:textId="51854DCF" w:rsidR="00F838D7" w:rsidRDefault="00F838D7" w:rsidP="00F838D7">
      <w:pPr>
        <w:ind w:right="-94"/>
        <w:jc w:val="center"/>
        <w:rPr>
          <w:sz w:val="32"/>
        </w:rPr>
      </w:pPr>
      <w:r>
        <w:rPr>
          <w:sz w:val="32"/>
        </w:rPr>
        <w:t>Липецкой области</w:t>
      </w:r>
      <w:r w:rsidR="00F84975">
        <w:rPr>
          <w:sz w:val="32"/>
        </w:rPr>
        <w:t xml:space="preserve"> </w:t>
      </w:r>
      <w:r w:rsidR="00F84975" w:rsidRPr="00F84975">
        <w:rPr>
          <w:sz w:val="32"/>
        </w:rPr>
        <w:t>Российской Федерации</w:t>
      </w:r>
    </w:p>
    <w:p w14:paraId="20E94955" w14:textId="77777777" w:rsidR="00F838D7" w:rsidRPr="00721C64" w:rsidRDefault="00F838D7" w:rsidP="00F838D7">
      <w:pPr>
        <w:ind w:right="-94"/>
        <w:jc w:val="center"/>
      </w:pPr>
      <w:r>
        <w:rPr>
          <w:sz w:val="28"/>
          <w:lang w:val="en-US"/>
        </w:rPr>
        <w:t>V</w:t>
      </w:r>
      <w:r>
        <w:rPr>
          <w:sz w:val="28"/>
        </w:rPr>
        <w:t xml:space="preserve">-я сессия </w:t>
      </w:r>
      <w:r>
        <w:rPr>
          <w:sz w:val="28"/>
          <w:lang w:val="en-US"/>
        </w:rPr>
        <w:t>I</w:t>
      </w:r>
      <w:r>
        <w:rPr>
          <w:sz w:val="28"/>
        </w:rPr>
        <w:t>-го созыва</w:t>
      </w:r>
      <w:r>
        <w:rPr>
          <w:sz w:val="32"/>
        </w:rPr>
        <w:t xml:space="preserve">                                                                                                       </w:t>
      </w:r>
    </w:p>
    <w:p w14:paraId="30AF05D7" w14:textId="77777777" w:rsidR="00F838D7" w:rsidRDefault="00F838D7" w:rsidP="00F838D7">
      <w:pPr>
        <w:pStyle w:val="a3"/>
        <w:ind w:right="-94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</w:p>
    <w:p w14:paraId="457FD947" w14:textId="77777777" w:rsidR="00F838D7" w:rsidRPr="00733F4F" w:rsidRDefault="00F838D7" w:rsidP="00F838D7">
      <w:pPr>
        <w:pStyle w:val="a3"/>
        <w:ind w:right="-94"/>
        <w:jc w:val="center"/>
        <w:rPr>
          <w:b/>
          <w:sz w:val="28"/>
          <w:szCs w:val="28"/>
          <w:u w:val="single"/>
        </w:rPr>
      </w:pPr>
      <w:r>
        <w:rPr>
          <w:b/>
          <w:sz w:val="48"/>
          <w:szCs w:val="48"/>
        </w:rPr>
        <w:t xml:space="preserve">   </w:t>
      </w:r>
    </w:p>
    <w:p w14:paraId="54BF6045" w14:textId="77777777" w:rsidR="00F838D7" w:rsidRPr="00080DA5" w:rsidRDefault="00F838D7" w:rsidP="00F838D7">
      <w:pPr>
        <w:pStyle w:val="a3"/>
        <w:ind w:right="-94"/>
        <w:jc w:val="center"/>
        <w:rPr>
          <w:b/>
          <w:sz w:val="44"/>
          <w:szCs w:val="44"/>
        </w:rPr>
      </w:pPr>
      <w:r w:rsidRPr="00080DA5">
        <w:rPr>
          <w:b/>
          <w:sz w:val="44"/>
          <w:szCs w:val="44"/>
        </w:rPr>
        <w:t xml:space="preserve">РЕШЕНИЕ               </w:t>
      </w:r>
    </w:p>
    <w:p w14:paraId="4CDD0AFC" w14:textId="77777777" w:rsidR="00F838D7" w:rsidRDefault="00F838D7" w:rsidP="00F838D7">
      <w:pPr>
        <w:pStyle w:val="a3"/>
        <w:ind w:right="-94"/>
        <w:jc w:val="center"/>
      </w:pPr>
    </w:p>
    <w:p w14:paraId="56FB502B" w14:textId="77777777" w:rsidR="00F838D7" w:rsidRDefault="00F838D7" w:rsidP="00F838D7">
      <w:pPr>
        <w:pStyle w:val="a3"/>
        <w:ind w:right="-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19.12.2025г.   </w:t>
      </w:r>
      <w:r w:rsidRPr="00713900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</w:t>
      </w:r>
      <w:r w:rsidRPr="00713900">
        <w:rPr>
          <w:sz w:val="28"/>
          <w:szCs w:val="28"/>
        </w:rPr>
        <w:t>п.Добринка</w:t>
      </w:r>
      <w:r w:rsidRPr="00713900">
        <w:rPr>
          <w:sz w:val="28"/>
          <w:szCs w:val="28"/>
        </w:rPr>
        <w:tab/>
        <w:t xml:space="preserve">                       </w:t>
      </w:r>
      <w:r>
        <w:rPr>
          <w:sz w:val="28"/>
          <w:szCs w:val="28"/>
        </w:rPr>
        <w:t xml:space="preserve">    </w:t>
      </w:r>
      <w:r w:rsidRPr="00713900">
        <w:rPr>
          <w:sz w:val="28"/>
          <w:szCs w:val="28"/>
        </w:rPr>
        <w:t xml:space="preserve">       </w:t>
      </w:r>
      <w:r>
        <w:rPr>
          <w:sz w:val="28"/>
          <w:szCs w:val="28"/>
        </w:rPr>
        <w:t>№</w:t>
      </w:r>
      <w:r w:rsidR="008735D1">
        <w:rPr>
          <w:sz w:val="28"/>
          <w:szCs w:val="28"/>
        </w:rPr>
        <w:t>198</w:t>
      </w:r>
      <w:r>
        <w:rPr>
          <w:sz w:val="28"/>
          <w:szCs w:val="28"/>
        </w:rPr>
        <w:t>-рс</w:t>
      </w:r>
    </w:p>
    <w:p w14:paraId="023F6DAC" w14:textId="77777777" w:rsidR="00F838D7" w:rsidRPr="004F6C27" w:rsidRDefault="00F838D7" w:rsidP="00F838D7">
      <w:pPr>
        <w:pStyle w:val="a3"/>
        <w:jc w:val="center"/>
        <w:rPr>
          <w:sz w:val="28"/>
          <w:szCs w:val="28"/>
        </w:rPr>
      </w:pPr>
    </w:p>
    <w:p w14:paraId="565F101D" w14:textId="77777777" w:rsidR="00F838D7" w:rsidRDefault="00F838D7" w:rsidP="00F838D7">
      <w:pPr>
        <w:ind w:right="-94"/>
        <w:jc w:val="center"/>
        <w:rPr>
          <w:b/>
          <w:sz w:val="28"/>
          <w:szCs w:val="28"/>
        </w:rPr>
      </w:pPr>
      <w:r w:rsidRPr="0054548E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внесении изменений в П</w:t>
      </w:r>
      <w:r w:rsidRPr="0054548E">
        <w:rPr>
          <w:b/>
          <w:sz w:val="28"/>
          <w:szCs w:val="28"/>
        </w:rPr>
        <w:t>оложени</w:t>
      </w:r>
      <w:r>
        <w:rPr>
          <w:b/>
          <w:sz w:val="28"/>
          <w:szCs w:val="28"/>
        </w:rPr>
        <w:t>е</w:t>
      </w:r>
      <w:r w:rsidRPr="0054548E">
        <w:rPr>
          <w:b/>
          <w:sz w:val="28"/>
          <w:szCs w:val="28"/>
        </w:rPr>
        <w:t xml:space="preserve"> о налоге на имущество </w:t>
      </w:r>
    </w:p>
    <w:p w14:paraId="17F9FDF5" w14:textId="77777777" w:rsidR="00F838D7" w:rsidRPr="0054548E" w:rsidRDefault="00F838D7" w:rsidP="00F838D7">
      <w:pPr>
        <w:ind w:right="-94"/>
        <w:jc w:val="center"/>
        <w:rPr>
          <w:b/>
          <w:sz w:val="28"/>
          <w:szCs w:val="28"/>
        </w:rPr>
      </w:pPr>
      <w:r w:rsidRPr="0054548E">
        <w:rPr>
          <w:b/>
          <w:sz w:val="28"/>
          <w:szCs w:val="28"/>
        </w:rPr>
        <w:t>физических лиц на территории Добринского муниципального округа Липецкой области Российской Федерации</w:t>
      </w:r>
    </w:p>
    <w:p w14:paraId="6C906D2D" w14:textId="77777777" w:rsidR="00F838D7" w:rsidRPr="0054548E" w:rsidRDefault="00F838D7" w:rsidP="00F838D7">
      <w:pPr>
        <w:jc w:val="center"/>
      </w:pPr>
    </w:p>
    <w:p w14:paraId="7BB95AFE" w14:textId="77777777" w:rsidR="00F838D7" w:rsidRDefault="00F838D7" w:rsidP="00F838D7">
      <w:pPr>
        <w:jc w:val="both"/>
        <w:rPr>
          <w:bCs/>
          <w:sz w:val="28"/>
        </w:rPr>
      </w:pPr>
      <w:r>
        <w:rPr>
          <w:bCs/>
          <w:sz w:val="28"/>
        </w:rPr>
        <w:t xml:space="preserve">          </w:t>
      </w:r>
      <w:r w:rsidRPr="00455EEE">
        <w:rPr>
          <w:bCs/>
          <w:sz w:val="28"/>
        </w:rPr>
        <w:t xml:space="preserve">Рассмотрев проект </w:t>
      </w:r>
      <w:r>
        <w:rPr>
          <w:bCs/>
          <w:sz w:val="28"/>
        </w:rPr>
        <w:t xml:space="preserve">изменений в </w:t>
      </w:r>
      <w:r w:rsidRPr="00CC6BEE">
        <w:rPr>
          <w:bCs/>
          <w:sz w:val="28"/>
        </w:rPr>
        <w:t>Положение о налоге на имущество физических лиц на территории Добринского муниципального</w:t>
      </w:r>
      <w:r>
        <w:rPr>
          <w:bCs/>
          <w:sz w:val="28"/>
        </w:rPr>
        <w:t xml:space="preserve"> </w:t>
      </w:r>
      <w:r w:rsidRPr="00CC6BEE">
        <w:rPr>
          <w:bCs/>
          <w:sz w:val="28"/>
        </w:rPr>
        <w:t>округа Липецкой области Российской Федерации</w:t>
      </w:r>
      <w:r w:rsidRPr="002744B3">
        <w:rPr>
          <w:bCs/>
          <w:sz w:val="28"/>
        </w:rPr>
        <w:t xml:space="preserve">, </w:t>
      </w:r>
      <w:r>
        <w:rPr>
          <w:bCs/>
          <w:sz w:val="28"/>
        </w:rPr>
        <w:t xml:space="preserve">представленный администрацией Добринского муниципального округа, </w:t>
      </w:r>
      <w:r w:rsidRPr="002744B3">
        <w:rPr>
          <w:bCs/>
          <w:sz w:val="28"/>
        </w:rPr>
        <w:t xml:space="preserve">руководствуясь </w:t>
      </w:r>
      <w:r w:rsidRPr="00F137C5">
        <w:rPr>
          <w:bCs/>
          <w:sz w:val="28"/>
        </w:rPr>
        <w:t>Федеральны</w:t>
      </w:r>
      <w:r>
        <w:rPr>
          <w:bCs/>
          <w:sz w:val="28"/>
        </w:rPr>
        <w:t>м</w:t>
      </w:r>
      <w:r w:rsidRPr="00F137C5">
        <w:rPr>
          <w:bCs/>
          <w:sz w:val="28"/>
        </w:rPr>
        <w:t xml:space="preserve"> закон</w:t>
      </w:r>
      <w:r>
        <w:rPr>
          <w:bCs/>
          <w:sz w:val="28"/>
        </w:rPr>
        <w:t>ом</w:t>
      </w:r>
      <w:r w:rsidRPr="00F137C5">
        <w:rPr>
          <w:bCs/>
          <w:sz w:val="28"/>
        </w:rPr>
        <w:t xml:space="preserve"> от 28.11.2025 N 425-ФЗ "О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Федерации"</w:t>
      </w:r>
      <w:r>
        <w:rPr>
          <w:bCs/>
          <w:sz w:val="28"/>
        </w:rPr>
        <w:t xml:space="preserve">, </w:t>
      </w:r>
      <w:r w:rsidRPr="002744B3">
        <w:rPr>
          <w:bCs/>
          <w:sz w:val="28"/>
        </w:rPr>
        <w:t xml:space="preserve">Федеральным законом от 20 марта  2025 года № 33-ФЗ «Об общих принципах организации местного самоуправления в единой системе публичной власти», </w:t>
      </w:r>
      <w:r w:rsidRPr="008E3036">
        <w:rPr>
          <w:bCs/>
          <w:sz w:val="28"/>
        </w:rPr>
        <w:t>законом Липецкой области от 27 февраля 2025 года</w:t>
      </w:r>
      <w:r>
        <w:rPr>
          <w:bCs/>
          <w:sz w:val="28"/>
        </w:rPr>
        <w:t>,</w:t>
      </w:r>
      <w:r w:rsidRPr="008E3036">
        <w:rPr>
          <w:bCs/>
          <w:sz w:val="28"/>
        </w:rPr>
        <w:t xml:space="preserve"> </w:t>
      </w:r>
      <w:r w:rsidRPr="002744B3">
        <w:rPr>
          <w:bCs/>
          <w:sz w:val="28"/>
        </w:rPr>
        <w:t xml:space="preserve">п.1 ст.4 Положения </w:t>
      </w:r>
      <w:r w:rsidRPr="00CD63FC">
        <w:rPr>
          <w:bCs/>
          <w:sz w:val="28"/>
        </w:rPr>
        <w:t>«О бюджетном процессе Добринского муниципального округа»,</w:t>
      </w:r>
      <w:r w:rsidRPr="002744B3">
        <w:rPr>
          <w:bCs/>
          <w:sz w:val="28"/>
        </w:rPr>
        <w:t xml:space="preserve"> принятого решением Совета депутатов Добринского муниципального округа Липецкой области Российской Федерации от 30.09.2025 №21-рс</w:t>
      </w:r>
      <w:r w:rsidRPr="005D1401">
        <w:rPr>
          <w:bCs/>
          <w:sz w:val="28"/>
        </w:rPr>
        <w:t>, ст.ст.</w:t>
      </w:r>
      <w:r>
        <w:rPr>
          <w:bCs/>
          <w:sz w:val="28"/>
        </w:rPr>
        <w:t xml:space="preserve"> </w:t>
      </w:r>
      <w:r w:rsidRPr="005D1401">
        <w:rPr>
          <w:bCs/>
          <w:sz w:val="28"/>
        </w:rPr>
        <w:t>8,28</w:t>
      </w:r>
      <w:r>
        <w:rPr>
          <w:bCs/>
          <w:sz w:val="28"/>
        </w:rPr>
        <w:t xml:space="preserve"> </w:t>
      </w:r>
      <w:r w:rsidRPr="00455EEE">
        <w:rPr>
          <w:bCs/>
          <w:sz w:val="28"/>
        </w:rPr>
        <w:t xml:space="preserve">Устава Добринского муниципального округа Липецкой области Российской </w:t>
      </w:r>
      <w:r w:rsidRPr="005D1401">
        <w:rPr>
          <w:bCs/>
          <w:sz w:val="28"/>
        </w:rPr>
        <w:t>Федерации и учитывая решение постоянной комиссии по экономике, бюджету, муниципальной собственности и социальным вопросам,</w:t>
      </w:r>
      <w:r w:rsidRPr="004F6C27">
        <w:rPr>
          <w:bCs/>
          <w:sz w:val="28"/>
        </w:rPr>
        <w:t xml:space="preserve"> </w:t>
      </w:r>
      <w:r w:rsidRPr="00455EEE">
        <w:rPr>
          <w:bCs/>
          <w:sz w:val="28"/>
        </w:rPr>
        <w:t xml:space="preserve">Совет депутатов Добринского муниципального округа </w:t>
      </w:r>
      <w:r>
        <w:rPr>
          <w:bCs/>
          <w:sz w:val="28"/>
        </w:rPr>
        <w:t xml:space="preserve"> </w:t>
      </w:r>
      <w:r w:rsidRPr="00455EEE">
        <w:rPr>
          <w:bCs/>
          <w:sz w:val="28"/>
        </w:rPr>
        <w:t xml:space="preserve"> </w:t>
      </w:r>
    </w:p>
    <w:p w14:paraId="10E4C806" w14:textId="77777777" w:rsidR="00F838D7" w:rsidRPr="00455EEE" w:rsidRDefault="00F838D7" w:rsidP="00F838D7">
      <w:pPr>
        <w:ind w:firstLine="708"/>
        <w:jc w:val="both"/>
        <w:rPr>
          <w:b/>
          <w:bCs/>
          <w:sz w:val="28"/>
        </w:rPr>
      </w:pPr>
      <w:r w:rsidRPr="00455EEE">
        <w:rPr>
          <w:b/>
          <w:bCs/>
          <w:sz w:val="28"/>
        </w:rPr>
        <w:t>РЕШИЛ:</w:t>
      </w:r>
    </w:p>
    <w:p w14:paraId="33DA4A7F" w14:textId="77777777" w:rsidR="00F838D7" w:rsidRDefault="00F838D7" w:rsidP="00F838D7">
      <w:pPr>
        <w:tabs>
          <w:tab w:val="left" w:pos="900"/>
        </w:tabs>
        <w:ind w:firstLine="900"/>
        <w:jc w:val="both"/>
        <w:rPr>
          <w:bCs/>
          <w:sz w:val="28"/>
        </w:rPr>
      </w:pPr>
      <w:r w:rsidRPr="00455EEE">
        <w:rPr>
          <w:bCs/>
          <w:sz w:val="28"/>
        </w:rPr>
        <w:t>1.</w:t>
      </w:r>
      <w:r w:rsidRPr="00455EEE">
        <w:t xml:space="preserve"> </w:t>
      </w:r>
      <w:r w:rsidRPr="00455EEE">
        <w:rPr>
          <w:bCs/>
          <w:sz w:val="28"/>
        </w:rPr>
        <w:t xml:space="preserve">Принять </w:t>
      </w:r>
      <w:r w:rsidRPr="00F137C5">
        <w:rPr>
          <w:bCs/>
          <w:sz w:val="28"/>
        </w:rPr>
        <w:t>изменени</w:t>
      </w:r>
      <w:r>
        <w:rPr>
          <w:bCs/>
          <w:sz w:val="28"/>
        </w:rPr>
        <w:t>я</w:t>
      </w:r>
      <w:r w:rsidRPr="00F137C5">
        <w:rPr>
          <w:bCs/>
          <w:sz w:val="28"/>
        </w:rPr>
        <w:t xml:space="preserve"> в </w:t>
      </w:r>
      <w:r>
        <w:rPr>
          <w:bCs/>
          <w:sz w:val="28"/>
        </w:rPr>
        <w:t>П</w:t>
      </w:r>
      <w:r w:rsidRPr="00F137C5">
        <w:rPr>
          <w:bCs/>
          <w:sz w:val="28"/>
        </w:rPr>
        <w:t xml:space="preserve">оложение о налоге на имущество физических лиц на территории Добринского муниципального округа Липецкой области Российской Федерации </w:t>
      </w:r>
      <w:r w:rsidRPr="00455EEE">
        <w:rPr>
          <w:bCs/>
          <w:sz w:val="28"/>
        </w:rPr>
        <w:t>(прилагается).</w:t>
      </w:r>
    </w:p>
    <w:p w14:paraId="5868CC71" w14:textId="77777777" w:rsidR="00F838D7" w:rsidRPr="00455EEE" w:rsidRDefault="00F838D7" w:rsidP="00F838D7">
      <w:pPr>
        <w:tabs>
          <w:tab w:val="left" w:pos="900"/>
        </w:tabs>
        <w:ind w:firstLine="900"/>
        <w:jc w:val="both"/>
        <w:rPr>
          <w:bCs/>
          <w:sz w:val="28"/>
        </w:rPr>
      </w:pPr>
      <w:r>
        <w:rPr>
          <w:bCs/>
          <w:sz w:val="28"/>
        </w:rPr>
        <w:lastRenderedPageBreak/>
        <w:t>2</w:t>
      </w:r>
      <w:r w:rsidRPr="00455EEE">
        <w:rPr>
          <w:bCs/>
          <w:sz w:val="28"/>
        </w:rPr>
        <w:t xml:space="preserve">.Направить указанный нормативный правовой акт главе   Добринского муниципального </w:t>
      </w:r>
      <w:r>
        <w:rPr>
          <w:bCs/>
          <w:sz w:val="28"/>
        </w:rPr>
        <w:t>округа</w:t>
      </w:r>
      <w:r w:rsidRPr="00455EEE">
        <w:rPr>
          <w:bCs/>
          <w:sz w:val="28"/>
        </w:rPr>
        <w:t xml:space="preserve"> Липецкой области Российской Федерации для подписания и официального опубликования.</w:t>
      </w:r>
    </w:p>
    <w:p w14:paraId="4777F0E1" w14:textId="77777777" w:rsidR="00F838D7" w:rsidRPr="001513E3" w:rsidRDefault="00F838D7" w:rsidP="00F838D7">
      <w:pPr>
        <w:tabs>
          <w:tab w:val="left" w:pos="900"/>
        </w:tabs>
        <w:ind w:firstLine="900"/>
        <w:jc w:val="both"/>
        <w:rPr>
          <w:sz w:val="28"/>
          <w:szCs w:val="28"/>
        </w:rPr>
      </w:pPr>
      <w:r w:rsidRPr="001513E3">
        <w:rPr>
          <w:bCs/>
          <w:sz w:val="28"/>
        </w:rPr>
        <w:t>3</w:t>
      </w:r>
      <w:r w:rsidRPr="001513E3">
        <w:rPr>
          <w:bCs/>
          <w:sz w:val="28"/>
          <w:szCs w:val="28"/>
        </w:rPr>
        <w:t xml:space="preserve">. </w:t>
      </w:r>
      <w:r w:rsidRPr="001513E3">
        <w:rPr>
          <w:sz w:val="28"/>
          <w:szCs w:val="28"/>
        </w:rPr>
        <w:t>Настоящий нормативный правовой акт вступает в силу в соответствии со статьей 5 Налогового кодекса Российской Федерации.</w:t>
      </w:r>
    </w:p>
    <w:p w14:paraId="5F60BBCE" w14:textId="77777777" w:rsidR="00F838D7" w:rsidRDefault="00F838D7" w:rsidP="00F838D7">
      <w:pPr>
        <w:rPr>
          <w:b/>
          <w:bCs/>
          <w:sz w:val="28"/>
        </w:rPr>
      </w:pPr>
    </w:p>
    <w:p w14:paraId="1D11C666" w14:textId="77777777" w:rsidR="00F838D7" w:rsidRDefault="00F838D7" w:rsidP="00F838D7">
      <w:pPr>
        <w:rPr>
          <w:b/>
          <w:bCs/>
          <w:sz w:val="28"/>
        </w:rPr>
      </w:pPr>
    </w:p>
    <w:p w14:paraId="4DF4F47F" w14:textId="77777777" w:rsidR="00F838D7" w:rsidRDefault="00F838D7" w:rsidP="00F838D7">
      <w:pPr>
        <w:rPr>
          <w:b/>
          <w:bCs/>
          <w:sz w:val="28"/>
        </w:rPr>
      </w:pPr>
    </w:p>
    <w:p w14:paraId="495483E1" w14:textId="77777777" w:rsidR="00F838D7" w:rsidRPr="00DD0359" w:rsidRDefault="00F838D7" w:rsidP="00F838D7">
      <w:pPr>
        <w:rPr>
          <w:b/>
          <w:bCs/>
          <w:sz w:val="28"/>
        </w:rPr>
      </w:pPr>
      <w:r w:rsidRPr="00DD0359">
        <w:rPr>
          <w:b/>
          <w:bCs/>
          <w:sz w:val="28"/>
        </w:rPr>
        <w:t>Председатель Совета депутатов</w:t>
      </w:r>
    </w:p>
    <w:p w14:paraId="4A541D1D" w14:textId="77777777" w:rsidR="00F838D7" w:rsidRPr="004F6C27" w:rsidRDefault="00F838D7" w:rsidP="00F838D7">
      <w:r w:rsidRPr="00DD0359">
        <w:rPr>
          <w:b/>
          <w:bCs/>
          <w:sz w:val="28"/>
        </w:rPr>
        <w:t xml:space="preserve">Добринского муниципального округа </w:t>
      </w:r>
      <w:r w:rsidRPr="00DD0359">
        <w:rPr>
          <w:b/>
          <w:bCs/>
          <w:sz w:val="28"/>
        </w:rPr>
        <w:tab/>
      </w:r>
      <w:r w:rsidRPr="00DD0359">
        <w:rPr>
          <w:b/>
          <w:bCs/>
          <w:sz w:val="28"/>
        </w:rPr>
        <w:tab/>
        <w:t xml:space="preserve">                       С. С. Григорьев</w:t>
      </w:r>
    </w:p>
    <w:p w14:paraId="17EDBB3A" w14:textId="77777777" w:rsidR="00F838D7" w:rsidRPr="0054548E" w:rsidRDefault="00F838D7" w:rsidP="00F838D7">
      <w:pPr>
        <w:tabs>
          <w:tab w:val="left" w:pos="900"/>
        </w:tabs>
        <w:ind w:firstLine="900"/>
        <w:jc w:val="both"/>
        <w:rPr>
          <w:bCs/>
          <w:sz w:val="28"/>
        </w:rPr>
      </w:pPr>
    </w:p>
    <w:p w14:paraId="163463CF" w14:textId="77777777" w:rsidR="00F838D7" w:rsidRDefault="00F838D7" w:rsidP="00F838D7">
      <w:pPr>
        <w:jc w:val="right"/>
        <w:rPr>
          <w:sz w:val="28"/>
          <w:szCs w:val="28"/>
        </w:rPr>
      </w:pPr>
      <w:r w:rsidRPr="00C41FED">
        <w:rPr>
          <w:sz w:val="28"/>
          <w:szCs w:val="28"/>
        </w:rPr>
        <w:t xml:space="preserve">                                                               </w:t>
      </w:r>
    </w:p>
    <w:p w14:paraId="72E5B777" w14:textId="77777777" w:rsidR="00F838D7" w:rsidRDefault="00F838D7" w:rsidP="00F838D7">
      <w:pPr>
        <w:rPr>
          <w:sz w:val="28"/>
          <w:szCs w:val="28"/>
        </w:rPr>
      </w:pPr>
    </w:p>
    <w:p w14:paraId="71BC4411" w14:textId="77777777" w:rsidR="00F838D7" w:rsidRDefault="00F838D7" w:rsidP="00F838D7">
      <w:pPr>
        <w:rPr>
          <w:sz w:val="28"/>
          <w:szCs w:val="28"/>
        </w:rPr>
      </w:pPr>
    </w:p>
    <w:p w14:paraId="5E8C397C" w14:textId="77777777" w:rsidR="00F838D7" w:rsidRDefault="00F838D7" w:rsidP="00F838D7">
      <w:pPr>
        <w:rPr>
          <w:sz w:val="28"/>
          <w:szCs w:val="28"/>
        </w:rPr>
      </w:pPr>
    </w:p>
    <w:p w14:paraId="448626E2" w14:textId="77777777" w:rsidR="00F838D7" w:rsidRDefault="00F838D7" w:rsidP="00F838D7">
      <w:pPr>
        <w:rPr>
          <w:sz w:val="28"/>
          <w:szCs w:val="28"/>
        </w:rPr>
      </w:pPr>
    </w:p>
    <w:p w14:paraId="698E87F6" w14:textId="77777777" w:rsidR="00F838D7" w:rsidRDefault="00F838D7" w:rsidP="00F838D7">
      <w:pPr>
        <w:rPr>
          <w:sz w:val="28"/>
          <w:szCs w:val="28"/>
        </w:rPr>
      </w:pPr>
    </w:p>
    <w:p w14:paraId="1C02DCBC" w14:textId="77777777" w:rsidR="00F838D7" w:rsidRDefault="00F838D7" w:rsidP="00F838D7">
      <w:pPr>
        <w:rPr>
          <w:sz w:val="28"/>
          <w:szCs w:val="28"/>
        </w:rPr>
      </w:pPr>
    </w:p>
    <w:p w14:paraId="34DACF25" w14:textId="77777777" w:rsidR="00F838D7" w:rsidRDefault="00F838D7" w:rsidP="00F838D7">
      <w:pPr>
        <w:rPr>
          <w:sz w:val="28"/>
          <w:szCs w:val="28"/>
        </w:rPr>
      </w:pPr>
    </w:p>
    <w:p w14:paraId="494996C8" w14:textId="77777777" w:rsidR="00F838D7" w:rsidRDefault="00F838D7" w:rsidP="00F838D7">
      <w:pPr>
        <w:rPr>
          <w:sz w:val="28"/>
          <w:szCs w:val="28"/>
        </w:rPr>
      </w:pPr>
    </w:p>
    <w:p w14:paraId="272A566B" w14:textId="77777777" w:rsidR="00F838D7" w:rsidRDefault="00F838D7" w:rsidP="00F838D7">
      <w:pPr>
        <w:rPr>
          <w:sz w:val="28"/>
          <w:szCs w:val="28"/>
        </w:rPr>
      </w:pPr>
    </w:p>
    <w:p w14:paraId="1E41FF98" w14:textId="77777777" w:rsidR="00F838D7" w:rsidRDefault="00F838D7" w:rsidP="00F838D7">
      <w:pPr>
        <w:rPr>
          <w:sz w:val="28"/>
          <w:szCs w:val="28"/>
        </w:rPr>
      </w:pPr>
    </w:p>
    <w:p w14:paraId="64F730F3" w14:textId="77777777" w:rsidR="00F838D7" w:rsidRDefault="00F838D7" w:rsidP="00F838D7">
      <w:pPr>
        <w:rPr>
          <w:sz w:val="28"/>
          <w:szCs w:val="28"/>
        </w:rPr>
      </w:pPr>
    </w:p>
    <w:p w14:paraId="7A1DC619" w14:textId="77777777" w:rsidR="00F838D7" w:rsidRDefault="00F838D7" w:rsidP="00F838D7">
      <w:pPr>
        <w:rPr>
          <w:sz w:val="28"/>
          <w:szCs w:val="28"/>
        </w:rPr>
      </w:pPr>
    </w:p>
    <w:p w14:paraId="63459588" w14:textId="77777777" w:rsidR="00F838D7" w:rsidRDefault="00F838D7" w:rsidP="00F838D7">
      <w:pPr>
        <w:rPr>
          <w:sz w:val="28"/>
          <w:szCs w:val="28"/>
        </w:rPr>
      </w:pPr>
    </w:p>
    <w:p w14:paraId="7F866455" w14:textId="77777777" w:rsidR="00F838D7" w:rsidRDefault="00F838D7" w:rsidP="00F838D7">
      <w:pPr>
        <w:rPr>
          <w:sz w:val="28"/>
          <w:szCs w:val="28"/>
        </w:rPr>
      </w:pPr>
    </w:p>
    <w:p w14:paraId="61C42097" w14:textId="77777777" w:rsidR="00F838D7" w:rsidRDefault="00F838D7" w:rsidP="00F838D7">
      <w:pPr>
        <w:rPr>
          <w:sz w:val="28"/>
          <w:szCs w:val="28"/>
        </w:rPr>
      </w:pPr>
    </w:p>
    <w:p w14:paraId="3C2329AE" w14:textId="77777777" w:rsidR="00F838D7" w:rsidRDefault="00F838D7" w:rsidP="00F838D7">
      <w:pPr>
        <w:rPr>
          <w:sz w:val="28"/>
          <w:szCs w:val="28"/>
        </w:rPr>
      </w:pPr>
    </w:p>
    <w:p w14:paraId="2C02D679" w14:textId="77777777" w:rsidR="00F838D7" w:rsidRDefault="00F838D7" w:rsidP="00F838D7">
      <w:pPr>
        <w:rPr>
          <w:sz w:val="28"/>
          <w:szCs w:val="28"/>
        </w:rPr>
      </w:pPr>
    </w:p>
    <w:p w14:paraId="03EAA6C5" w14:textId="77777777" w:rsidR="00F838D7" w:rsidRDefault="00F838D7" w:rsidP="00F838D7">
      <w:pPr>
        <w:rPr>
          <w:sz w:val="28"/>
          <w:szCs w:val="28"/>
        </w:rPr>
      </w:pPr>
    </w:p>
    <w:p w14:paraId="5C0C79A1" w14:textId="77777777" w:rsidR="00F838D7" w:rsidRDefault="00F838D7" w:rsidP="00F838D7">
      <w:pPr>
        <w:rPr>
          <w:sz w:val="28"/>
          <w:szCs w:val="28"/>
        </w:rPr>
      </w:pPr>
    </w:p>
    <w:p w14:paraId="65A2F9D1" w14:textId="77777777" w:rsidR="00F838D7" w:rsidRDefault="00F838D7" w:rsidP="00F838D7">
      <w:pPr>
        <w:rPr>
          <w:sz w:val="28"/>
          <w:szCs w:val="28"/>
        </w:rPr>
      </w:pPr>
    </w:p>
    <w:p w14:paraId="3856A915" w14:textId="77777777" w:rsidR="00F838D7" w:rsidRDefault="00F838D7" w:rsidP="00F838D7">
      <w:pPr>
        <w:rPr>
          <w:sz w:val="28"/>
          <w:szCs w:val="28"/>
        </w:rPr>
      </w:pPr>
    </w:p>
    <w:p w14:paraId="6FA16284" w14:textId="77777777" w:rsidR="00F838D7" w:rsidRDefault="00F838D7" w:rsidP="00F838D7">
      <w:pPr>
        <w:rPr>
          <w:sz w:val="28"/>
          <w:szCs w:val="28"/>
        </w:rPr>
      </w:pPr>
    </w:p>
    <w:p w14:paraId="1D4D64A1" w14:textId="77777777" w:rsidR="00F838D7" w:rsidRDefault="00F838D7" w:rsidP="00F838D7">
      <w:pPr>
        <w:rPr>
          <w:sz w:val="28"/>
          <w:szCs w:val="28"/>
        </w:rPr>
      </w:pPr>
    </w:p>
    <w:p w14:paraId="3D1A45F0" w14:textId="77777777" w:rsidR="00F838D7" w:rsidRDefault="00F838D7" w:rsidP="00F838D7">
      <w:pPr>
        <w:rPr>
          <w:sz w:val="28"/>
          <w:szCs w:val="28"/>
        </w:rPr>
      </w:pPr>
    </w:p>
    <w:p w14:paraId="33F9CCAC" w14:textId="77777777" w:rsidR="00F838D7" w:rsidRDefault="00F838D7" w:rsidP="00F838D7">
      <w:pPr>
        <w:rPr>
          <w:sz w:val="28"/>
          <w:szCs w:val="28"/>
        </w:rPr>
      </w:pPr>
    </w:p>
    <w:p w14:paraId="112DBD13" w14:textId="77777777" w:rsidR="00F838D7" w:rsidRDefault="00F838D7" w:rsidP="00F838D7">
      <w:pPr>
        <w:rPr>
          <w:sz w:val="28"/>
          <w:szCs w:val="28"/>
        </w:rPr>
      </w:pPr>
    </w:p>
    <w:p w14:paraId="22BB4C88" w14:textId="77777777" w:rsidR="00F838D7" w:rsidRDefault="00F838D7" w:rsidP="00F838D7">
      <w:pPr>
        <w:rPr>
          <w:sz w:val="28"/>
          <w:szCs w:val="28"/>
        </w:rPr>
      </w:pPr>
    </w:p>
    <w:p w14:paraId="0673D3F4" w14:textId="77777777" w:rsidR="00F838D7" w:rsidRDefault="00F838D7" w:rsidP="00F838D7">
      <w:pPr>
        <w:rPr>
          <w:sz w:val="28"/>
          <w:szCs w:val="28"/>
        </w:rPr>
      </w:pPr>
    </w:p>
    <w:p w14:paraId="2496E340" w14:textId="77777777" w:rsidR="00F838D7" w:rsidRDefault="00F838D7" w:rsidP="00F838D7">
      <w:pPr>
        <w:jc w:val="right"/>
        <w:rPr>
          <w:sz w:val="28"/>
          <w:szCs w:val="28"/>
        </w:rPr>
      </w:pPr>
    </w:p>
    <w:p w14:paraId="4B98DD26" w14:textId="77777777" w:rsidR="008735D1" w:rsidRDefault="008735D1" w:rsidP="00F838D7">
      <w:pPr>
        <w:jc w:val="right"/>
        <w:rPr>
          <w:sz w:val="28"/>
          <w:szCs w:val="28"/>
        </w:rPr>
      </w:pPr>
    </w:p>
    <w:p w14:paraId="4268DEE9" w14:textId="77777777" w:rsidR="008735D1" w:rsidRDefault="008735D1" w:rsidP="00F838D7">
      <w:pPr>
        <w:jc w:val="right"/>
        <w:rPr>
          <w:sz w:val="28"/>
          <w:szCs w:val="28"/>
        </w:rPr>
      </w:pPr>
    </w:p>
    <w:p w14:paraId="4C3C5DE5" w14:textId="77777777" w:rsidR="008735D1" w:rsidRDefault="008735D1" w:rsidP="00F838D7">
      <w:pPr>
        <w:jc w:val="right"/>
        <w:rPr>
          <w:sz w:val="28"/>
          <w:szCs w:val="28"/>
        </w:rPr>
      </w:pPr>
    </w:p>
    <w:p w14:paraId="42EAFE72" w14:textId="77777777" w:rsidR="00F838D7" w:rsidRDefault="00F838D7" w:rsidP="00F838D7">
      <w:pPr>
        <w:rPr>
          <w:sz w:val="28"/>
          <w:szCs w:val="28"/>
        </w:rPr>
      </w:pPr>
    </w:p>
    <w:p w14:paraId="4C30369A" w14:textId="77777777" w:rsidR="00F838D7" w:rsidRPr="0054548E" w:rsidRDefault="00F838D7" w:rsidP="00F838D7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</w:t>
      </w:r>
      <w:r w:rsidRPr="0054548E">
        <w:rPr>
          <w:sz w:val="28"/>
          <w:szCs w:val="28"/>
        </w:rPr>
        <w:t>Принят</w:t>
      </w:r>
      <w:r>
        <w:rPr>
          <w:sz w:val="28"/>
          <w:szCs w:val="28"/>
        </w:rPr>
        <w:t>ы</w:t>
      </w:r>
    </w:p>
    <w:p w14:paraId="70AB8DF4" w14:textId="77777777" w:rsidR="00F838D7" w:rsidRPr="0054548E" w:rsidRDefault="00F838D7" w:rsidP="00F838D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Pr="0054548E">
        <w:rPr>
          <w:sz w:val="28"/>
          <w:szCs w:val="28"/>
        </w:rPr>
        <w:t>решением Совета депутатов</w:t>
      </w:r>
    </w:p>
    <w:p w14:paraId="0071CBF2" w14:textId="77777777" w:rsidR="00F838D7" w:rsidRPr="0054548E" w:rsidRDefault="00F838D7" w:rsidP="00F838D7">
      <w:pPr>
        <w:jc w:val="right"/>
        <w:rPr>
          <w:sz w:val="28"/>
          <w:szCs w:val="28"/>
        </w:rPr>
      </w:pPr>
      <w:r w:rsidRPr="0054548E">
        <w:rPr>
          <w:sz w:val="28"/>
          <w:szCs w:val="28"/>
        </w:rPr>
        <w:t xml:space="preserve">                                                Добринского муниципального округа</w:t>
      </w:r>
    </w:p>
    <w:p w14:paraId="28A9B199" w14:textId="77777777" w:rsidR="00F838D7" w:rsidRPr="0054548E" w:rsidRDefault="00F838D7" w:rsidP="00F838D7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от 19.12.2025г. </w:t>
      </w:r>
      <w:r w:rsidRPr="0054548E">
        <w:rPr>
          <w:sz w:val="28"/>
          <w:szCs w:val="28"/>
        </w:rPr>
        <w:t>№</w:t>
      </w:r>
      <w:r w:rsidR="008735D1">
        <w:rPr>
          <w:sz w:val="28"/>
          <w:szCs w:val="28"/>
        </w:rPr>
        <w:t>198</w:t>
      </w:r>
      <w:r w:rsidRPr="0054548E">
        <w:rPr>
          <w:sz w:val="28"/>
          <w:szCs w:val="28"/>
        </w:rPr>
        <w:t>-рс</w:t>
      </w:r>
    </w:p>
    <w:p w14:paraId="110EF448" w14:textId="77777777" w:rsidR="00F838D7" w:rsidRPr="0054548E" w:rsidRDefault="00F838D7" w:rsidP="00F838D7">
      <w:pPr>
        <w:jc w:val="both"/>
        <w:rPr>
          <w:bCs/>
          <w:sz w:val="28"/>
          <w:szCs w:val="28"/>
        </w:rPr>
      </w:pPr>
    </w:p>
    <w:p w14:paraId="05BE27E4" w14:textId="77777777" w:rsidR="00F838D7" w:rsidRPr="0054548E" w:rsidRDefault="00F838D7" w:rsidP="00F838D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3B6474">
        <w:rPr>
          <w:rFonts w:ascii="Times New Roman" w:hAnsi="Times New Roman" w:cs="Times New Roman"/>
          <w:sz w:val="28"/>
          <w:szCs w:val="28"/>
        </w:rPr>
        <w:t>зменени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B6474">
        <w:rPr>
          <w:rFonts w:ascii="Times New Roman" w:hAnsi="Times New Roman" w:cs="Times New Roman"/>
          <w:sz w:val="28"/>
          <w:szCs w:val="28"/>
        </w:rPr>
        <w:t xml:space="preserve"> в </w:t>
      </w:r>
      <w:r w:rsidRPr="0054548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оложение</w:t>
      </w:r>
    </w:p>
    <w:p w14:paraId="6B0D1AB9" w14:textId="77777777" w:rsidR="00F838D7" w:rsidRDefault="00F838D7" w:rsidP="00F838D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4548E">
        <w:rPr>
          <w:rFonts w:ascii="Times New Roman" w:hAnsi="Times New Roman" w:cs="Times New Roman"/>
          <w:sz w:val="28"/>
          <w:szCs w:val="28"/>
        </w:rPr>
        <w:t>о налоге на имущество физических лиц на территории Добринского муниципального округа Липецкой области Российской Федерации</w:t>
      </w:r>
    </w:p>
    <w:p w14:paraId="70C718F0" w14:textId="77777777" w:rsidR="00F838D7" w:rsidRDefault="00F838D7" w:rsidP="00F838D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1149CCF" w14:textId="77777777" w:rsidR="00F838D7" w:rsidRPr="00CC550D" w:rsidRDefault="00F838D7" w:rsidP="00F838D7">
      <w:pPr>
        <w:ind w:firstLine="851"/>
        <w:jc w:val="both"/>
        <w:rPr>
          <w:sz w:val="28"/>
          <w:szCs w:val="28"/>
        </w:rPr>
      </w:pPr>
      <w:r w:rsidRPr="00CC550D">
        <w:rPr>
          <w:sz w:val="28"/>
          <w:szCs w:val="28"/>
        </w:rPr>
        <w:t xml:space="preserve">Внести в Положение </w:t>
      </w:r>
      <w:r w:rsidR="000665AB" w:rsidRPr="00F137C5">
        <w:rPr>
          <w:bCs/>
          <w:sz w:val="28"/>
        </w:rPr>
        <w:t>о налоге на имущество физических лиц на территории Добринского муниципального округа Липецкой области Российской Федерации</w:t>
      </w:r>
      <w:r w:rsidRPr="00CC550D">
        <w:rPr>
          <w:sz w:val="28"/>
          <w:szCs w:val="28"/>
        </w:rPr>
        <w:t xml:space="preserve">, принятого </w:t>
      </w:r>
      <w:r>
        <w:rPr>
          <w:sz w:val="28"/>
          <w:szCs w:val="28"/>
        </w:rPr>
        <w:t xml:space="preserve">решением </w:t>
      </w:r>
      <w:r w:rsidRPr="00CC550D">
        <w:rPr>
          <w:sz w:val="28"/>
          <w:szCs w:val="28"/>
        </w:rPr>
        <w:t>Совет</w:t>
      </w:r>
      <w:r>
        <w:rPr>
          <w:sz w:val="28"/>
          <w:szCs w:val="28"/>
        </w:rPr>
        <w:t>а</w:t>
      </w:r>
      <w:r w:rsidRPr="00CC550D">
        <w:rPr>
          <w:sz w:val="28"/>
          <w:szCs w:val="28"/>
        </w:rPr>
        <w:t xml:space="preserve"> депутатов Добринского муниципального </w:t>
      </w:r>
      <w:r>
        <w:rPr>
          <w:sz w:val="28"/>
          <w:szCs w:val="28"/>
        </w:rPr>
        <w:t>округа</w:t>
      </w:r>
      <w:r w:rsidRPr="00CC550D">
        <w:rPr>
          <w:sz w:val="28"/>
          <w:szCs w:val="28"/>
        </w:rPr>
        <w:t xml:space="preserve"> от </w:t>
      </w:r>
      <w:r>
        <w:rPr>
          <w:sz w:val="28"/>
          <w:szCs w:val="28"/>
        </w:rPr>
        <w:t>14</w:t>
      </w:r>
      <w:r w:rsidRPr="00CC550D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CC550D">
        <w:rPr>
          <w:sz w:val="28"/>
          <w:szCs w:val="28"/>
        </w:rPr>
        <w:t>0.202</w:t>
      </w:r>
      <w:r>
        <w:rPr>
          <w:sz w:val="28"/>
          <w:szCs w:val="28"/>
        </w:rPr>
        <w:t>5</w:t>
      </w:r>
      <w:r w:rsidRPr="00CC550D">
        <w:rPr>
          <w:sz w:val="28"/>
          <w:szCs w:val="28"/>
        </w:rPr>
        <w:t xml:space="preserve"> №</w:t>
      </w:r>
      <w:r w:rsidR="000665AB">
        <w:rPr>
          <w:sz w:val="28"/>
          <w:szCs w:val="28"/>
        </w:rPr>
        <w:t>26</w:t>
      </w:r>
      <w:r w:rsidRPr="00CC550D">
        <w:rPr>
          <w:sz w:val="28"/>
          <w:szCs w:val="28"/>
        </w:rPr>
        <w:t>-рс</w:t>
      </w:r>
      <w:r w:rsidRPr="00CC550D">
        <w:rPr>
          <w:iCs/>
          <w:sz w:val="28"/>
          <w:szCs w:val="28"/>
        </w:rPr>
        <w:t>,</w:t>
      </w:r>
      <w:r w:rsidRPr="00CC550D">
        <w:rPr>
          <w:sz w:val="28"/>
          <w:szCs w:val="28"/>
        </w:rPr>
        <w:t xml:space="preserve"> следующие изменения:</w:t>
      </w:r>
    </w:p>
    <w:p w14:paraId="2ED08126" w14:textId="77777777" w:rsidR="00F838D7" w:rsidRDefault="00F838D7" w:rsidP="00F838D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FF76161" w14:textId="77777777" w:rsidR="00F838D7" w:rsidRDefault="00F838D7" w:rsidP="00F838D7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54548E">
        <w:rPr>
          <w:rFonts w:ascii="Times New Roman" w:hAnsi="Times New Roman" w:cs="Times New Roman"/>
        </w:rPr>
        <w:t xml:space="preserve"> </w:t>
      </w:r>
      <w:r w:rsidRPr="0054548E">
        <w:rPr>
          <w:rFonts w:ascii="Times New Roman" w:hAnsi="Times New Roman" w:cs="Times New Roman"/>
          <w:sz w:val="28"/>
          <w:szCs w:val="28"/>
        </w:rPr>
        <w:t xml:space="preserve">Статья 1. </w:t>
      </w:r>
    </w:p>
    <w:p w14:paraId="205F8029" w14:textId="77777777" w:rsidR="00F838D7" w:rsidRDefault="00F838D7" w:rsidP="00F838D7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14:paraId="0AC46809" w14:textId="77777777" w:rsidR="00F838D7" w:rsidRPr="003D2487" w:rsidRDefault="00F838D7" w:rsidP="000665AB">
      <w:pPr>
        <w:pStyle w:val="ConsPlusTitle"/>
        <w:ind w:firstLine="708"/>
        <w:rPr>
          <w:rFonts w:ascii="Times New Roman" w:hAnsi="Times New Roman" w:cs="Times New Roman"/>
          <w:b w:val="0"/>
          <w:sz w:val="28"/>
          <w:szCs w:val="28"/>
        </w:rPr>
      </w:pPr>
      <w:r w:rsidRPr="003D2487">
        <w:rPr>
          <w:rFonts w:ascii="Times New Roman" w:hAnsi="Times New Roman" w:cs="Times New Roman"/>
          <w:b w:val="0"/>
          <w:sz w:val="28"/>
          <w:szCs w:val="28"/>
        </w:rPr>
        <w:t>Пункт 7 Статьи 3 «Налоговые ставки» дополнить словами ", за исключением объектов незавершенного строительства, проектируемым назначением которых является многоквартирный дом".</w:t>
      </w:r>
    </w:p>
    <w:p w14:paraId="2BD7CB28" w14:textId="77777777" w:rsidR="00F838D7" w:rsidRPr="003D2487" w:rsidRDefault="00F838D7" w:rsidP="00F838D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1099859E" w14:textId="77777777" w:rsidR="00F838D7" w:rsidRPr="0054548E" w:rsidRDefault="00F838D7" w:rsidP="00F838D7"/>
    <w:p w14:paraId="6CA7A7D5" w14:textId="77777777" w:rsidR="00F838D7" w:rsidRPr="0054548E" w:rsidRDefault="00F838D7" w:rsidP="00F838D7">
      <w:pPr>
        <w:jc w:val="both"/>
        <w:rPr>
          <w:bCs/>
          <w:sz w:val="27"/>
          <w:szCs w:val="27"/>
        </w:rPr>
      </w:pPr>
    </w:p>
    <w:p w14:paraId="76DE8160" w14:textId="77777777" w:rsidR="008735D1" w:rsidRDefault="00F838D7" w:rsidP="008735D1">
      <w:pPr>
        <w:jc w:val="both"/>
        <w:rPr>
          <w:b/>
          <w:bCs/>
          <w:sz w:val="28"/>
          <w:szCs w:val="28"/>
        </w:rPr>
      </w:pPr>
      <w:r w:rsidRPr="0054548E">
        <w:rPr>
          <w:b/>
          <w:bCs/>
          <w:sz w:val="28"/>
          <w:szCs w:val="28"/>
        </w:rPr>
        <w:t>Глава</w:t>
      </w:r>
      <w:r w:rsidR="008735D1">
        <w:rPr>
          <w:b/>
          <w:bCs/>
          <w:sz w:val="28"/>
          <w:szCs w:val="28"/>
        </w:rPr>
        <w:t xml:space="preserve"> </w:t>
      </w:r>
      <w:r w:rsidRPr="0054548E">
        <w:rPr>
          <w:b/>
          <w:bCs/>
          <w:sz w:val="28"/>
          <w:szCs w:val="28"/>
        </w:rPr>
        <w:t xml:space="preserve">Добринского </w:t>
      </w:r>
    </w:p>
    <w:p w14:paraId="51162866" w14:textId="77777777" w:rsidR="00C21825" w:rsidRDefault="00F838D7" w:rsidP="008735D1">
      <w:pPr>
        <w:jc w:val="both"/>
        <w:rPr>
          <w:b/>
          <w:bCs/>
          <w:sz w:val="28"/>
          <w:szCs w:val="28"/>
        </w:rPr>
      </w:pPr>
      <w:r w:rsidRPr="0054548E">
        <w:rPr>
          <w:b/>
          <w:bCs/>
          <w:sz w:val="28"/>
          <w:szCs w:val="28"/>
        </w:rPr>
        <w:t xml:space="preserve">муниципального </w:t>
      </w:r>
      <w:r>
        <w:rPr>
          <w:b/>
          <w:bCs/>
          <w:sz w:val="28"/>
          <w:szCs w:val="28"/>
        </w:rPr>
        <w:t>округа</w:t>
      </w:r>
      <w:r w:rsidRPr="0054548E">
        <w:rPr>
          <w:b/>
          <w:bCs/>
          <w:sz w:val="28"/>
          <w:szCs w:val="28"/>
        </w:rPr>
        <w:t xml:space="preserve">                        </w:t>
      </w:r>
      <w:r w:rsidR="008735D1">
        <w:rPr>
          <w:b/>
          <w:bCs/>
          <w:sz w:val="28"/>
          <w:szCs w:val="28"/>
        </w:rPr>
        <w:t xml:space="preserve">              </w:t>
      </w:r>
      <w:r w:rsidRPr="0054548E">
        <w:rPr>
          <w:b/>
          <w:bCs/>
          <w:sz w:val="28"/>
          <w:szCs w:val="28"/>
        </w:rPr>
        <w:t xml:space="preserve">          А. Н. Пасынков</w:t>
      </w:r>
    </w:p>
    <w:p w14:paraId="5A18B9E1" w14:textId="77777777" w:rsidR="00F606C2" w:rsidRDefault="00F606C2" w:rsidP="00F838D7">
      <w:pPr>
        <w:rPr>
          <w:b/>
          <w:bCs/>
          <w:sz w:val="28"/>
          <w:szCs w:val="28"/>
        </w:rPr>
      </w:pPr>
    </w:p>
    <w:p w14:paraId="019FCB01" w14:textId="77777777" w:rsidR="00F606C2" w:rsidRDefault="00F606C2" w:rsidP="00F838D7">
      <w:pPr>
        <w:rPr>
          <w:b/>
          <w:bCs/>
          <w:sz w:val="28"/>
          <w:szCs w:val="28"/>
        </w:rPr>
      </w:pPr>
    </w:p>
    <w:p w14:paraId="6A3B85CE" w14:textId="77777777" w:rsidR="00F606C2" w:rsidRDefault="00F606C2" w:rsidP="00F838D7">
      <w:pPr>
        <w:rPr>
          <w:b/>
          <w:bCs/>
          <w:sz w:val="28"/>
          <w:szCs w:val="28"/>
        </w:rPr>
      </w:pPr>
    </w:p>
    <w:p w14:paraId="088922A2" w14:textId="77777777" w:rsidR="00F606C2" w:rsidRDefault="00F606C2" w:rsidP="00F838D7">
      <w:pPr>
        <w:rPr>
          <w:b/>
          <w:bCs/>
          <w:sz w:val="28"/>
          <w:szCs w:val="28"/>
        </w:rPr>
      </w:pPr>
    </w:p>
    <w:p w14:paraId="100243EC" w14:textId="77777777" w:rsidR="00F606C2" w:rsidRDefault="00F606C2" w:rsidP="00F838D7">
      <w:pPr>
        <w:rPr>
          <w:b/>
          <w:bCs/>
          <w:sz w:val="28"/>
          <w:szCs w:val="28"/>
        </w:rPr>
      </w:pPr>
    </w:p>
    <w:p w14:paraId="41F46883" w14:textId="77777777" w:rsidR="00F606C2" w:rsidRDefault="00F606C2" w:rsidP="00F838D7">
      <w:pPr>
        <w:rPr>
          <w:b/>
          <w:bCs/>
          <w:sz w:val="28"/>
          <w:szCs w:val="28"/>
        </w:rPr>
      </w:pPr>
    </w:p>
    <w:p w14:paraId="585A30C5" w14:textId="77777777" w:rsidR="00F606C2" w:rsidRDefault="00F606C2" w:rsidP="00F838D7">
      <w:pPr>
        <w:rPr>
          <w:b/>
          <w:bCs/>
          <w:sz w:val="28"/>
          <w:szCs w:val="28"/>
        </w:rPr>
      </w:pPr>
    </w:p>
    <w:p w14:paraId="170DE4D6" w14:textId="77777777" w:rsidR="00F606C2" w:rsidRDefault="00F606C2" w:rsidP="00F838D7">
      <w:pPr>
        <w:rPr>
          <w:b/>
          <w:bCs/>
          <w:sz w:val="28"/>
          <w:szCs w:val="28"/>
        </w:rPr>
      </w:pPr>
    </w:p>
    <w:p w14:paraId="0B10B578" w14:textId="77777777" w:rsidR="00F606C2" w:rsidRDefault="00F606C2" w:rsidP="00F838D7">
      <w:pPr>
        <w:rPr>
          <w:b/>
          <w:bCs/>
          <w:sz w:val="28"/>
          <w:szCs w:val="28"/>
        </w:rPr>
      </w:pPr>
    </w:p>
    <w:p w14:paraId="1B0E7A43" w14:textId="77777777" w:rsidR="00F606C2" w:rsidRDefault="00F606C2" w:rsidP="00F838D7">
      <w:pPr>
        <w:rPr>
          <w:b/>
          <w:bCs/>
          <w:sz w:val="28"/>
          <w:szCs w:val="28"/>
        </w:rPr>
      </w:pPr>
    </w:p>
    <w:p w14:paraId="157522A0" w14:textId="77777777" w:rsidR="00F606C2" w:rsidRDefault="00F606C2" w:rsidP="00F838D7">
      <w:pPr>
        <w:rPr>
          <w:b/>
          <w:bCs/>
          <w:sz w:val="28"/>
          <w:szCs w:val="28"/>
        </w:rPr>
      </w:pPr>
    </w:p>
    <w:p w14:paraId="49BE1623" w14:textId="77777777" w:rsidR="00F606C2" w:rsidRDefault="00F606C2" w:rsidP="00F838D7">
      <w:pPr>
        <w:rPr>
          <w:b/>
          <w:bCs/>
          <w:sz w:val="28"/>
          <w:szCs w:val="28"/>
        </w:rPr>
      </w:pPr>
    </w:p>
    <w:p w14:paraId="1C641788" w14:textId="77777777" w:rsidR="00F606C2" w:rsidRDefault="00F606C2" w:rsidP="00F838D7">
      <w:pPr>
        <w:rPr>
          <w:b/>
          <w:bCs/>
          <w:sz w:val="28"/>
          <w:szCs w:val="28"/>
        </w:rPr>
      </w:pPr>
    </w:p>
    <w:sectPr w:rsidR="00F60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armon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38D7"/>
    <w:rsid w:val="000665AB"/>
    <w:rsid w:val="00180952"/>
    <w:rsid w:val="008735D1"/>
    <w:rsid w:val="00B91C9F"/>
    <w:rsid w:val="00F606C2"/>
    <w:rsid w:val="00F62F6D"/>
    <w:rsid w:val="00F838D7"/>
    <w:rsid w:val="00F8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05E1E"/>
  <w15:docId w15:val="{F4063154-BECE-4EF8-8E79-120A47CE5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8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838D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F838D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Subtitle"/>
    <w:basedOn w:val="a"/>
    <w:link w:val="a6"/>
    <w:uiPriority w:val="99"/>
    <w:qFormat/>
    <w:rsid w:val="00F838D7"/>
    <w:pPr>
      <w:jc w:val="center"/>
    </w:pPr>
    <w:rPr>
      <w:sz w:val="32"/>
      <w:szCs w:val="32"/>
    </w:rPr>
  </w:style>
  <w:style w:type="character" w:customStyle="1" w:styleId="a6">
    <w:name w:val="Подзаголовок Знак"/>
    <w:basedOn w:val="a0"/>
    <w:link w:val="a5"/>
    <w:uiPriority w:val="99"/>
    <w:rsid w:val="00F838D7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ConsPlusTitle">
    <w:name w:val="ConsPlusTitle"/>
    <w:rsid w:val="00F838D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838D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838D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EC733-A71A-4DAF-A74B-BEDBA84D0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Клавдия Гаврилова</cp:lastModifiedBy>
  <cp:revision>4</cp:revision>
  <dcterms:created xsi:type="dcterms:W3CDTF">2025-12-13T17:11:00Z</dcterms:created>
  <dcterms:modified xsi:type="dcterms:W3CDTF">2025-12-22T08:05:00Z</dcterms:modified>
</cp:coreProperties>
</file>