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5" w:type="dxa"/>
        <w:tblInd w:w="-34" w:type="dxa"/>
        <w:tblLayout w:type="fixed"/>
        <w:tblLook w:val="0000" w:firstRow="0" w:lastRow="0" w:firstColumn="0" w:lastColumn="0" w:noHBand="0" w:noVBand="0"/>
      </w:tblPr>
      <w:tblGrid>
        <w:gridCol w:w="3737"/>
        <w:gridCol w:w="3125"/>
        <w:gridCol w:w="3023"/>
      </w:tblGrid>
      <w:tr w:rsidR="00704610" w14:paraId="1CB16806" w14:textId="77777777" w:rsidTr="002B44CB">
        <w:trPr>
          <w:cantSplit/>
          <w:trHeight w:val="1133"/>
        </w:trPr>
        <w:tc>
          <w:tcPr>
            <w:tcW w:w="9885" w:type="dxa"/>
            <w:gridSpan w:val="3"/>
          </w:tcPr>
          <w:p w14:paraId="52D3A6C3" w14:textId="77777777" w:rsidR="00704610" w:rsidRDefault="00704610" w:rsidP="002B44CB">
            <w:pPr>
              <w:spacing w:line="360" w:lineRule="atLeast"/>
              <w:jc w:val="center"/>
              <w:rPr>
                <w:b/>
                <w:spacing w:val="50"/>
                <w:sz w:val="46"/>
              </w:rPr>
            </w:pPr>
            <w:r>
              <w:object w:dxaOrig="1599" w:dyaOrig="1899" w14:anchorId="3B87A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v:imagedata r:id="rId5" o:title=""/>
                </v:shape>
                <o:OLEObject Type="Embed" ProgID="Photoshop.Image.6" ShapeID="_x0000_i1025" DrawAspect="Content" ObjectID="_1833538698" r:id="rId6"/>
              </w:object>
            </w:r>
          </w:p>
        </w:tc>
      </w:tr>
      <w:tr w:rsidR="00704610" w:rsidRPr="00AE6700" w14:paraId="62530024" w14:textId="77777777" w:rsidTr="002B44CB">
        <w:trPr>
          <w:cantSplit/>
          <w:trHeight w:val="1134"/>
        </w:trPr>
        <w:tc>
          <w:tcPr>
            <w:tcW w:w="9885" w:type="dxa"/>
            <w:gridSpan w:val="3"/>
          </w:tcPr>
          <w:p w14:paraId="5CF07835" w14:textId="77777777" w:rsidR="00704610" w:rsidRPr="00AE6700" w:rsidRDefault="00704610" w:rsidP="002B44CB">
            <w:pPr>
              <w:pStyle w:val="a7"/>
              <w:jc w:val="center"/>
              <w:rPr>
                <w:b/>
                <w:sz w:val="26"/>
                <w:szCs w:val="26"/>
              </w:rPr>
            </w:pPr>
            <w:r w:rsidRPr="00AE6700">
              <w:rPr>
                <w:b/>
                <w:sz w:val="26"/>
                <w:szCs w:val="26"/>
              </w:rPr>
              <w:t>П О С Т А Н О В Л Е Н И Е</w:t>
            </w:r>
          </w:p>
          <w:p w14:paraId="104074C7" w14:textId="77777777" w:rsidR="00704610" w:rsidRPr="00AE6700" w:rsidRDefault="00704610" w:rsidP="002B44CB">
            <w:pPr>
              <w:pStyle w:val="a7"/>
              <w:jc w:val="center"/>
              <w:rPr>
                <w:b/>
                <w:sz w:val="26"/>
                <w:szCs w:val="26"/>
              </w:rPr>
            </w:pPr>
            <w:r w:rsidRPr="00AE6700">
              <w:rPr>
                <w:b/>
                <w:sz w:val="26"/>
                <w:szCs w:val="26"/>
              </w:rPr>
              <w:t>АДМИНИСТРАЦИИ ДОБРИНСКОГО МУНИЦИПАЛЬНОГО ОКРУГА</w:t>
            </w:r>
          </w:p>
          <w:p w14:paraId="13CCC2DF" w14:textId="77777777" w:rsidR="00704610" w:rsidRPr="00AE6700" w:rsidRDefault="00704610" w:rsidP="002B44CB">
            <w:pPr>
              <w:pStyle w:val="a7"/>
              <w:jc w:val="center"/>
              <w:rPr>
                <w:b/>
                <w:sz w:val="26"/>
                <w:szCs w:val="26"/>
              </w:rPr>
            </w:pPr>
            <w:r w:rsidRPr="00AE6700">
              <w:rPr>
                <w:b/>
                <w:sz w:val="26"/>
                <w:szCs w:val="26"/>
              </w:rPr>
              <w:t>Липецкой области</w:t>
            </w:r>
          </w:p>
          <w:p w14:paraId="315CB0EA" w14:textId="77777777" w:rsidR="00704610" w:rsidRPr="00AE6700" w:rsidRDefault="00704610" w:rsidP="002B44CB">
            <w:pPr>
              <w:pStyle w:val="a7"/>
              <w:jc w:val="center"/>
              <w:rPr>
                <w:sz w:val="26"/>
                <w:szCs w:val="26"/>
              </w:rPr>
            </w:pPr>
          </w:p>
          <w:p w14:paraId="4BFBDAEC" w14:textId="77777777" w:rsidR="00704610" w:rsidRPr="00AE6700" w:rsidRDefault="00704610" w:rsidP="002B44CB">
            <w:pPr>
              <w:jc w:val="center"/>
              <w:rPr>
                <w:sz w:val="26"/>
                <w:szCs w:val="26"/>
              </w:rPr>
            </w:pPr>
          </w:p>
          <w:p w14:paraId="180A6861" w14:textId="77777777" w:rsidR="00704610" w:rsidRPr="00AE6700" w:rsidRDefault="00704610" w:rsidP="002B44CB">
            <w:pPr>
              <w:jc w:val="center"/>
              <w:rPr>
                <w:sz w:val="26"/>
                <w:szCs w:val="26"/>
              </w:rPr>
            </w:pPr>
            <w:r>
              <w:rPr>
                <w:spacing w:val="-10"/>
                <w:sz w:val="26"/>
                <w:szCs w:val="26"/>
              </w:rPr>
              <w:t>24.02.2026 г.</w:t>
            </w:r>
            <w:r w:rsidRPr="00AE6700">
              <w:rPr>
                <w:spacing w:val="-10"/>
                <w:sz w:val="26"/>
                <w:szCs w:val="26"/>
              </w:rPr>
              <w:t xml:space="preserve"> </w:t>
            </w:r>
            <w:r w:rsidRPr="00AE6700">
              <w:rPr>
                <w:sz w:val="26"/>
                <w:szCs w:val="26"/>
              </w:rPr>
              <w:t xml:space="preserve">                          п. Добринка                                 № </w:t>
            </w:r>
            <w:r>
              <w:rPr>
                <w:sz w:val="26"/>
                <w:szCs w:val="26"/>
              </w:rPr>
              <w:t>221</w:t>
            </w:r>
          </w:p>
        </w:tc>
      </w:tr>
      <w:tr w:rsidR="00704610" w:rsidRPr="00AE6700" w14:paraId="530D7797" w14:textId="77777777" w:rsidTr="002B44CB">
        <w:tc>
          <w:tcPr>
            <w:tcW w:w="3737" w:type="dxa"/>
          </w:tcPr>
          <w:p w14:paraId="25395A0B" w14:textId="77777777" w:rsidR="00704610" w:rsidRPr="00AE6700" w:rsidRDefault="00704610" w:rsidP="002B44CB">
            <w:pPr>
              <w:tabs>
                <w:tab w:val="left" w:pos="1050"/>
                <w:tab w:val="center" w:pos="1762"/>
              </w:tabs>
              <w:spacing w:before="120" w:line="280" w:lineRule="atLeast"/>
              <w:rPr>
                <w:spacing w:val="-10"/>
                <w:sz w:val="26"/>
                <w:szCs w:val="26"/>
              </w:rPr>
            </w:pPr>
            <w:r w:rsidRPr="00AE6700">
              <w:rPr>
                <w:b/>
                <w:spacing w:val="-10"/>
                <w:sz w:val="26"/>
                <w:szCs w:val="26"/>
              </w:rPr>
              <w:t xml:space="preserve"> </w:t>
            </w:r>
          </w:p>
        </w:tc>
        <w:tc>
          <w:tcPr>
            <w:tcW w:w="3125" w:type="dxa"/>
          </w:tcPr>
          <w:p w14:paraId="2440203B" w14:textId="77777777" w:rsidR="00704610" w:rsidRPr="00AE6700" w:rsidRDefault="00704610" w:rsidP="002B44CB">
            <w:pPr>
              <w:spacing w:before="120" w:line="280" w:lineRule="atLeast"/>
              <w:ind w:firstLine="28"/>
              <w:jc w:val="center"/>
              <w:rPr>
                <w:b/>
                <w:spacing w:val="8"/>
                <w:sz w:val="26"/>
                <w:szCs w:val="26"/>
              </w:rPr>
            </w:pPr>
            <w:r w:rsidRPr="00AE6700">
              <w:rPr>
                <w:b/>
                <w:sz w:val="26"/>
                <w:szCs w:val="26"/>
              </w:rPr>
              <w:t xml:space="preserve">          </w:t>
            </w:r>
          </w:p>
        </w:tc>
        <w:tc>
          <w:tcPr>
            <w:tcW w:w="3023" w:type="dxa"/>
          </w:tcPr>
          <w:p w14:paraId="4B212ECE" w14:textId="77777777" w:rsidR="00704610" w:rsidRPr="00AE6700" w:rsidRDefault="00704610" w:rsidP="002B44CB">
            <w:pPr>
              <w:spacing w:before="120" w:line="240" w:lineRule="atLeast"/>
              <w:ind w:right="57" w:firstLine="21"/>
              <w:jc w:val="right"/>
              <w:rPr>
                <w:b/>
                <w:sz w:val="26"/>
                <w:szCs w:val="26"/>
              </w:rPr>
            </w:pPr>
            <w:r w:rsidRPr="00AE6700">
              <w:rPr>
                <w:b/>
                <w:sz w:val="26"/>
                <w:szCs w:val="26"/>
              </w:rPr>
              <w:t xml:space="preserve">                       </w:t>
            </w:r>
          </w:p>
        </w:tc>
      </w:tr>
    </w:tbl>
    <w:p w14:paraId="46B1C521" w14:textId="77777777" w:rsidR="00704610" w:rsidRPr="00AE6700" w:rsidRDefault="00704610" w:rsidP="00704610">
      <w:pPr>
        <w:pStyle w:val="2"/>
        <w:keepNext w:val="0"/>
        <w:widowControl/>
        <w:spacing w:before="0" w:after="0"/>
        <w:ind w:right="4819"/>
        <w:jc w:val="both"/>
        <w:rPr>
          <w:b w:val="0"/>
          <w:snapToGrid w:val="0"/>
          <w:sz w:val="26"/>
          <w:szCs w:val="26"/>
        </w:rPr>
      </w:pPr>
      <w:r w:rsidRPr="00AE6700">
        <w:rPr>
          <w:b w:val="0"/>
          <w:snapToGrid w:val="0"/>
          <w:sz w:val="26"/>
          <w:szCs w:val="26"/>
        </w:rPr>
        <w:t>О назначении публичных слушаний</w:t>
      </w:r>
    </w:p>
    <w:p w14:paraId="2CE464B2" w14:textId="77777777" w:rsidR="00704610" w:rsidRPr="00AE6700" w:rsidRDefault="00704610" w:rsidP="00704610">
      <w:pPr>
        <w:pStyle w:val="2"/>
        <w:keepNext w:val="0"/>
        <w:widowControl/>
        <w:spacing w:before="0" w:after="0"/>
        <w:ind w:right="4819"/>
        <w:jc w:val="both"/>
        <w:rPr>
          <w:b w:val="0"/>
          <w:snapToGrid w:val="0"/>
          <w:sz w:val="26"/>
          <w:szCs w:val="26"/>
        </w:rPr>
      </w:pPr>
      <w:r w:rsidRPr="00AE6700">
        <w:rPr>
          <w:b w:val="0"/>
          <w:snapToGrid w:val="0"/>
          <w:sz w:val="26"/>
          <w:szCs w:val="26"/>
        </w:rPr>
        <w:t>по проекту «О внесении изменений в</w:t>
      </w:r>
    </w:p>
    <w:p w14:paraId="50F7D51C" w14:textId="77777777" w:rsidR="00704610" w:rsidRPr="00AE6700" w:rsidRDefault="00704610" w:rsidP="00704610">
      <w:pPr>
        <w:pStyle w:val="2"/>
        <w:keepNext w:val="0"/>
        <w:widowControl/>
        <w:spacing w:before="0" w:after="0"/>
        <w:ind w:right="4819"/>
        <w:jc w:val="both"/>
        <w:rPr>
          <w:b w:val="0"/>
          <w:snapToGrid w:val="0"/>
          <w:sz w:val="26"/>
          <w:szCs w:val="26"/>
        </w:rPr>
      </w:pPr>
      <w:r w:rsidRPr="00AE6700">
        <w:rPr>
          <w:b w:val="0"/>
          <w:snapToGrid w:val="0"/>
          <w:sz w:val="26"/>
          <w:szCs w:val="26"/>
        </w:rPr>
        <w:t xml:space="preserve">Устав </w:t>
      </w:r>
      <w:proofErr w:type="spellStart"/>
      <w:r w:rsidRPr="00AE6700">
        <w:rPr>
          <w:b w:val="0"/>
          <w:snapToGrid w:val="0"/>
          <w:sz w:val="26"/>
          <w:szCs w:val="26"/>
        </w:rPr>
        <w:t>Добринского</w:t>
      </w:r>
      <w:proofErr w:type="spellEnd"/>
      <w:r w:rsidRPr="00AE6700">
        <w:rPr>
          <w:b w:val="0"/>
          <w:snapToGrid w:val="0"/>
          <w:sz w:val="26"/>
          <w:szCs w:val="26"/>
        </w:rPr>
        <w:t xml:space="preserve"> муниципального округа Липецкой области</w:t>
      </w:r>
      <w:r>
        <w:rPr>
          <w:b w:val="0"/>
          <w:snapToGrid w:val="0"/>
          <w:sz w:val="26"/>
          <w:szCs w:val="26"/>
        </w:rPr>
        <w:t xml:space="preserve"> Российской Федерации</w:t>
      </w:r>
      <w:r w:rsidRPr="00AE6700">
        <w:rPr>
          <w:b w:val="0"/>
          <w:snapToGrid w:val="0"/>
          <w:sz w:val="26"/>
          <w:szCs w:val="26"/>
        </w:rPr>
        <w:t xml:space="preserve">» </w:t>
      </w:r>
    </w:p>
    <w:p w14:paraId="4EB761D9" w14:textId="77777777" w:rsidR="00704610" w:rsidRPr="00AE6700" w:rsidRDefault="00704610" w:rsidP="00704610">
      <w:pPr>
        <w:pStyle w:val="2"/>
        <w:keepNext w:val="0"/>
        <w:widowControl/>
        <w:spacing w:before="0" w:after="0"/>
        <w:rPr>
          <w:snapToGrid w:val="0"/>
          <w:sz w:val="26"/>
          <w:szCs w:val="26"/>
        </w:rPr>
      </w:pPr>
      <w:r w:rsidRPr="00AE6700">
        <w:rPr>
          <w:snapToGrid w:val="0"/>
          <w:sz w:val="26"/>
          <w:szCs w:val="26"/>
        </w:rPr>
        <w:t xml:space="preserve"> </w:t>
      </w:r>
    </w:p>
    <w:p w14:paraId="6C319107" w14:textId="77777777" w:rsidR="00704610" w:rsidRPr="00AE6700" w:rsidRDefault="00704610" w:rsidP="00704610">
      <w:pPr>
        <w:ind w:right="11" w:firstLine="709"/>
        <w:jc w:val="both"/>
        <w:rPr>
          <w:sz w:val="26"/>
          <w:szCs w:val="26"/>
        </w:rPr>
      </w:pPr>
      <w:r w:rsidRPr="00AE6700">
        <w:rPr>
          <w:sz w:val="26"/>
          <w:szCs w:val="26"/>
        </w:rPr>
        <w:t xml:space="preserve">В соответствии со статьей 47 Федерального закона от 20.03.2025 №33-ФЗ «Об общих принципах организации местного самоуправления в единой системе публичной власти», руководствуясь Положением «О Порядке организации и проведения публичных слушаний на территории </w:t>
      </w:r>
      <w:proofErr w:type="spellStart"/>
      <w:r w:rsidRPr="00AE6700">
        <w:rPr>
          <w:sz w:val="26"/>
          <w:szCs w:val="26"/>
        </w:rPr>
        <w:t>Добринского</w:t>
      </w:r>
      <w:proofErr w:type="spellEnd"/>
      <w:r w:rsidRPr="00AE6700">
        <w:rPr>
          <w:sz w:val="26"/>
          <w:szCs w:val="26"/>
        </w:rPr>
        <w:t xml:space="preserve"> муниципального округа Липецкой области Российской Федерации» принятого решением Совета депутатов </w:t>
      </w:r>
      <w:proofErr w:type="spellStart"/>
      <w:r w:rsidRPr="00AE6700">
        <w:rPr>
          <w:sz w:val="26"/>
          <w:szCs w:val="26"/>
        </w:rPr>
        <w:t>Добринского</w:t>
      </w:r>
      <w:proofErr w:type="spellEnd"/>
      <w:r w:rsidRPr="00AE6700">
        <w:rPr>
          <w:sz w:val="26"/>
          <w:szCs w:val="26"/>
        </w:rPr>
        <w:t xml:space="preserve"> муниципального округа 30.09.2025 №16-рс, ст.19 Устава </w:t>
      </w:r>
      <w:proofErr w:type="spellStart"/>
      <w:r w:rsidRPr="00AE6700">
        <w:rPr>
          <w:sz w:val="26"/>
          <w:szCs w:val="26"/>
        </w:rPr>
        <w:t>Добринского</w:t>
      </w:r>
      <w:proofErr w:type="spellEnd"/>
      <w:r w:rsidRPr="00AE6700">
        <w:rPr>
          <w:sz w:val="26"/>
          <w:szCs w:val="26"/>
        </w:rPr>
        <w:t xml:space="preserve"> муниципального округа, администрация</w:t>
      </w:r>
      <w:r w:rsidRPr="00704610">
        <w:rPr>
          <w:sz w:val="26"/>
          <w:szCs w:val="26"/>
        </w:rPr>
        <w:t xml:space="preserve"> </w:t>
      </w:r>
      <w:proofErr w:type="spellStart"/>
      <w:r>
        <w:rPr>
          <w:sz w:val="26"/>
          <w:szCs w:val="26"/>
        </w:rPr>
        <w:t>Добринского</w:t>
      </w:r>
      <w:proofErr w:type="spellEnd"/>
      <w:r w:rsidRPr="00AE6700">
        <w:rPr>
          <w:sz w:val="26"/>
          <w:szCs w:val="26"/>
        </w:rPr>
        <w:t xml:space="preserve"> муниципального </w:t>
      </w:r>
      <w:r>
        <w:rPr>
          <w:sz w:val="26"/>
          <w:szCs w:val="26"/>
        </w:rPr>
        <w:t>округа</w:t>
      </w:r>
    </w:p>
    <w:p w14:paraId="4495B985" w14:textId="77777777" w:rsidR="00704610" w:rsidRPr="00AE6700" w:rsidRDefault="00704610" w:rsidP="00704610">
      <w:pPr>
        <w:jc w:val="both"/>
        <w:rPr>
          <w:b/>
          <w:sz w:val="26"/>
          <w:szCs w:val="26"/>
        </w:rPr>
      </w:pPr>
      <w:r w:rsidRPr="00AE6700">
        <w:rPr>
          <w:b/>
          <w:sz w:val="26"/>
          <w:szCs w:val="26"/>
        </w:rPr>
        <w:t>ПОСТАНОВЛЯЕТ:</w:t>
      </w:r>
    </w:p>
    <w:p w14:paraId="3EFB0672" w14:textId="77777777" w:rsidR="00704610" w:rsidRPr="00AE6700" w:rsidRDefault="00704610" w:rsidP="00704610">
      <w:pPr>
        <w:pStyle w:val="a3"/>
        <w:ind w:firstLine="708"/>
        <w:jc w:val="both"/>
        <w:rPr>
          <w:sz w:val="26"/>
          <w:szCs w:val="26"/>
        </w:rPr>
      </w:pPr>
      <w:r w:rsidRPr="00AE6700">
        <w:rPr>
          <w:sz w:val="26"/>
          <w:szCs w:val="26"/>
        </w:rPr>
        <w:t xml:space="preserve">1.Назначить публичные слушания по проекту «О внесении изменений в Устав </w:t>
      </w:r>
      <w:proofErr w:type="spellStart"/>
      <w:r w:rsidRPr="00AE6700">
        <w:rPr>
          <w:sz w:val="26"/>
          <w:szCs w:val="26"/>
        </w:rPr>
        <w:t>Добринского</w:t>
      </w:r>
      <w:proofErr w:type="spellEnd"/>
      <w:r w:rsidRPr="00AE6700">
        <w:rPr>
          <w:sz w:val="26"/>
          <w:szCs w:val="26"/>
        </w:rPr>
        <w:t xml:space="preserve"> муниципального округа Липецкой области</w:t>
      </w:r>
      <w:r>
        <w:rPr>
          <w:sz w:val="26"/>
          <w:szCs w:val="26"/>
        </w:rPr>
        <w:t xml:space="preserve"> Российской Федерации</w:t>
      </w:r>
      <w:r w:rsidRPr="00AE6700">
        <w:rPr>
          <w:sz w:val="26"/>
          <w:szCs w:val="26"/>
        </w:rPr>
        <w:t xml:space="preserve">» на </w:t>
      </w:r>
      <w:r w:rsidRPr="0053796B">
        <w:rPr>
          <w:sz w:val="26"/>
          <w:szCs w:val="26"/>
        </w:rPr>
        <w:t>2</w:t>
      </w:r>
      <w:r>
        <w:rPr>
          <w:sz w:val="26"/>
          <w:szCs w:val="26"/>
        </w:rPr>
        <w:t>6</w:t>
      </w:r>
      <w:r w:rsidRPr="0053796B">
        <w:rPr>
          <w:sz w:val="26"/>
          <w:szCs w:val="26"/>
        </w:rPr>
        <w:t xml:space="preserve"> марта 2026 года</w:t>
      </w:r>
      <w:r w:rsidRPr="00AE6700">
        <w:rPr>
          <w:sz w:val="26"/>
          <w:szCs w:val="26"/>
        </w:rPr>
        <w:t xml:space="preserve"> в 10.00 часов. Место проведения слушаний-большой зал заседаний администрации </w:t>
      </w:r>
      <w:proofErr w:type="spellStart"/>
      <w:r w:rsidRPr="00AE6700">
        <w:rPr>
          <w:sz w:val="26"/>
          <w:szCs w:val="26"/>
        </w:rPr>
        <w:t>Добринского</w:t>
      </w:r>
      <w:proofErr w:type="spellEnd"/>
      <w:r w:rsidRPr="00AE6700">
        <w:rPr>
          <w:sz w:val="26"/>
          <w:szCs w:val="26"/>
        </w:rPr>
        <w:t xml:space="preserve"> муниципального округа, ул. М.</w:t>
      </w:r>
      <w:r>
        <w:rPr>
          <w:sz w:val="26"/>
          <w:szCs w:val="26"/>
        </w:rPr>
        <w:t xml:space="preserve"> </w:t>
      </w:r>
      <w:r w:rsidRPr="00AE6700">
        <w:rPr>
          <w:sz w:val="26"/>
          <w:szCs w:val="26"/>
        </w:rPr>
        <w:t>Горького, 5.</w:t>
      </w:r>
    </w:p>
    <w:p w14:paraId="3F33292B" w14:textId="77777777" w:rsidR="00704610" w:rsidRPr="00AE6700" w:rsidRDefault="00704610" w:rsidP="00704610">
      <w:pPr>
        <w:pStyle w:val="a3"/>
        <w:ind w:firstLine="708"/>
        <w:jc w:val="both"/>
        <w:rPr>
          <w:sz w:val="26"/>
          <w:szCs w:val="26"/>
        </w:rPr>
      </w:pPr>
      <w:r w:rsidRPr="00AE6700">
        <w:rPr>
          <w:sz w:val="26"/>
          <w:szCs w:val="26"/>
        </w:rPr>
        <w:t xml:space="preserve">2.Утвердить состав организационного комитета по подготовке и проведению публичных слушаний по проекту «О внесении изменений в Устав </w:t>
      </w:r>
      <w:proofErr w:type="spellStart"/>
      <w:r w:rsidRPr="00AE6700">
        <w:rPr>
          <w:sz w:val="26"/>
          <w:szCs w:val="26"/>
        </w:rPr>
        <w:t>Добринского</w:t>
      </w:r>
      <w:proofErr w:type="spellEnd"/>
      <w:r w:rsidRPr="00AE6700">
        <w:rPr>
          <w:sz w:val="26"/>
          <w:szCs w:val="26"/>
        </w:rPr>
        <w:t xml:space="preserve"> муниципального округа Липецкой области</w:t>
      </w:r>
      <w:r>
        <w:rPr>
          <w:sz w:val="26"/>
          <w:szCs w:val="26"/>
        </w:rPr>
        <w:t xml:space="preserve"> Российской Федерации</w:t>
      </w:r>
      <w:r w:rsidRPr="00AE6700">
        <w:rPr>
          <w:sz w:val="26"/>
          <w:szCs w:val="26"/>
        </w:rPr>
        <w:t>» (приложение 1).</w:t>
      </w:r>
    </w:p>
    <w:p w14:paraId="28BF23B9" w14:textId="77777777" w:rsidR="00704610" w:rsidRPr="00AE6700" w:rsidRDefault="00704610" w:rsidP="00704610">
      <w:pPr>
        <w:pStyle w:val="a3"/>
        <w:ind w:firstLine="708"/>
        <w:jc w:val="both"/>
        <w:rPr>
          <w:sz w:val="26"/>
          <w:szCs w:val="26"/>
        </w:rPr>
      </w:pPr>
      <w:r w:rsidRPr="00AE6700">
        <w:rPr>
          <w:sz w:val="26"/>
          <w:szCs w:val="26"/>
        </w:rPr>
        <w:t xml:space="preserve">3.Поручить организационному комитету опубликовать проект «О внесении изменений в Устав </w:t>
      </w:r>
      <w:proofErr w:type="spellStart"/>
      <w:r w:rsidRPr="00AE6700">
        <w:rPr>
          <w:sz w:val="26"/>
          <w:szCs w:val="26"/>
        </w:rPr>
        <w:t>Добринского</w:t>
      </w:r>
      <w:proofErr w:type="spellEnd"/>
      <w:r w:rsidRPr="00AE6700">
        <w:rPr>
          <w:sz w:val="26"/>
          <w:szCs w:val="26"/>
        </w:rPr>
        <w:t xml:space="preserve"> муниципального округа Липецкой области</w:t>
      </w:r>
      <w:r>
        <w:rPr>
          <w:sz w:val="26"/>
          <w:szCs w:val="26"/>
        </w:rPr>
        <w:t xml:space="preserve"> Российской Федерации</w:t>
      </w:r>
      <w:r w:rsidRPr="00AE6700">
        <w:rPr>
          <w:sz w:val="26"/>
          <w:szCs w:val="26"/>
        </w:rPr>
        <w:t>» (приложение 2).</w:t>
      </w:r>
    </w:p>
    <w:p w14:paraId="47CA4686" w14:textId="77777777" w:rsidR="00704610" w:rsidRPr="00AE6700" w:rsidRDefault="00704610" w:rsidP="00704610">
      <w:pPr>
        <w:pStyle w:val="a3"/>
        <w:ind w:firstLine="708"/>
        <w:jc w:val="both"/>
        <w:rPr>
          <w:sz w:val="26"/>
          <w:szCs w:val="26"/>
        </w:rPr>
      </w:pPr>
      <w:r w:rsidRPr="00AE6700">
        <w:rPr>
          <w:sz w:val="26"/>
          <w:szCs w:val="26"/>
        </w:rPr>
        <w:t xml:space="preserve">4.Установить срок подачи предложений и рекомендаций по проекту «О внесении изменений в Устав </w:t>
      </w:r>
      <w:proofErr w:type="spellStart"/>
      <w:r w:rsidRPr="00AE6700">
        <w:rPr>
          <w:sz w:val="26"/>
          <w:szCs w:val="26"/>
        </w:rPr>
        <w:t>Добринского</w:t>
      </w:r>
      <w:proofErr w:type="spellEnd"/>
      <w:r w:rsidRPr="00AE6700">
        <w:rPr>
          <w:sz w:val="26"/>
          <w:szCs w:val="26"/>
        </w:rPr>
        <w:t xml:space="preserve"> муниципального округа Липецкой области</w:t>
      </w:r>
      <w:r>
        <w:rPr>
          <w:sz w:val="26"/>
          <w:szCs w:val="26"/>
        </w:rPr>
        <w:t xml:space="preserve"> Российской Федерации</w:t>
      </w:r>
      <w:r w:rsidRPr="00AE6700">
        <w:rPr>
          <w:sz w:val="26"/>
          <w:szCs w:val="26"/>
        </w:rPr>
        <w:t xml:space="preserve">» до </w:t>
      </w:r>
      <w:r w:rsidRPr="0053796B">
        <w:rPr>
          <w:sz w:val="26"/>
          <w:szCs w:val="26"/>
        </w:rPr>
        <w:t>2</w:t>
      </w:r>
      <w:r w:rsidR="00C1607A">
        <w:rPr>
          <w:sz w:val="26"/>
          <w:szCs w:val="26"/>
        </w:rPr>
        <w:t>5</w:t>
      </w:r>
      <w:r w:rsidRPr="0053796B">
        <w:rPr>
          <w:sz w:val="26"/>
          <w:szCs w:val="26"/>
        </w:rPr>
        <w:t xml:space="preserve"> марта 2026 года.</w:t>
      </w:r>
      <w:r w:rsidRPr="00AE6700">
        <w:rPr>
          <w:sz w:val="26"/>
          <w:szCs w:val="26"/>
        </w:rPr>
        <w:t xml:space="preserve">    </w:t>
      </w:r>
    </w:p>
    <w:p w14:paraId="3600661C" w14:textId="77777777" w:rsidR="00704610" w:rsidRPr="00AE6700" w:rsidRDefault="00704610" w:rsidP="00704610">
      <w:pPr>
        <w:pStyle w:val="a5"/>
        <w:ind w:left="7" w:right="29" w:firstLine="701"/>
        <w:jc w:val="both"/>
        <w:rPr>
          <w:rFonts w:ascii="Times New Roman CYR" w:hAnsi="Times New Roman CYR"/>
          <w:sz w:val="26"/>
          <w:szCs w:val="26"/>
        </w:rPr>
      </w:pPr>
      <w:r w:rsidRPr="00AE6700">
        <w:rPr>
          <w:sz w:val="26"/>
          <w:szCs w:val="26"/>
        </w:rPr>
        <w:t>5.Н</w:t>
      </w:r>
      <w:r w:rsidRPr="00AE6700">
        <w:rPr>
          <w:rFonts w:ascii="Times New Roman CYR" w:hAnsi="Times New Roman CYR"/>
          <w:sz w:val="26"/>
          <w:szCs w:val="26"/>
        </w:rPr>
        <w:t>астоящее постановление вступает в силу со дня его официального опубликования.</w:t>
      </w:r>
    </w:p>
    <w:p w14:paraId="485A1B6F" w14:textId="77777777" w:rsidR="00704610" w:rsidRPr="00AE6700" w:rsidRDefault="00704610" w:rsidP="00704610">
      <w:pPr>
        <w:pStyle w:val="a5"/>
        <w:ind w:left="7" w:right="29" w:firstLine="701"/>
        <w:jc w:val="both"/>
        <w:rPr>
          <w:rFonts w:ascii="Times New Roman CYR" w:hAnsi="Times New Roman CYR"/>
          <w:sz w:val="26"/>
          <w:szCs w:val="26"/>
        </w:rPr>
      </w:pPr>
    </w:p>
    <w:p w14:paraId="43DB544E" w14:textId="77777777" w:rsidR="00704610" w:rsidRPr="00AE6700" w:rsidRDefault="00704610" w:rsidP="00704610">
      <w:pPr>
        <w:pStyle w:val="a7"/>
        <w:rPr>
          <w:sz w:val="26"/>
          <w:szCs w:val="26"/>
        </w:rPr>
      </w:pPr>
      <w:proofErr w:type="spellStart"/>
      <w:r>
        <w:rPr>
          <w:sz w:val="26"/>
          <w:szCs w:val="26"/>
        </w:rPr>
        <w:t>И.о</w:t>
      </w:r>
      <w:proofErr w:type="spellEnd"/>
      <w:r>
        <w:rPr>
          <w:sz w:val="26"/>
          <w:szCs w:val="26"/>
        </w:rPr>
        <w:t>. г</w:t>
      </w:r>
      <w:r w:rsidRPr="00AE6700">
        <w:rPr>
          <w:sz w:val="26"/>
          <w:szCs w:val="26"/>
        </w:rPr>
        <w:t>лав</w:t>
      </w:r>
      <w:r>
        <w:rPr>
          <w:sz w:val="26"/>
          <w:szCs w:val="26"/>
        </w:rPr>
        <w:t>ы</w:t>
      </w:r>
      <w:r w:rsidRPr="00AE6700">
        <w:rPr>
          <w:sz w:val="26"/>
          <w:szCs w:val="26"/>
        </w:rPr>
        <w:t xml:space="preserve"> администрации</w:t>
      </w:r>
    </w:p>
    <w:p w14:paraId="503E0C27" w14:textId="77777777" w:rsidR="00704610" w:rsidRDefault="00704610" w:rsidP="00704610">
      <w:pPr>
        <w:pStyle w:val="a7"/>
        <w:rPr>
          <w:sz w:val="26"/>
          <w:szCs w:val="26"/>
        </w:rPr>
      </w:pPr>
      <w:proofErr w:type="spellStart"/>
      <w:r w:rsidRPr="00AE6700">
        <w:rPr>
          <w:sz w:val="26"/>
          <w:szCs w:val="26"/>
        </w:rPr>
        <w:t>Добринского</w:t>
      </w:r>
      <w:proofErr w:type="spellEnd"/>
      <w:r w:rsidRPr="00AE6700">
        <w:rPr>
          <w:sz w:val="26"/>
          <w:szCs w:val="26"/>
        </w:rPr>
        <w:t xml:space="preserve"> муниципального округа                                       </w:t>
      </w:r>
      <w:r>
        <w:rPr>
          <w:sz w:val="26"/>
          <w:szCs w:val="26"/>
        </w:rPr>
        <w:t>А.В. Ногтев</w:t>
      </w:r>
    </w:p>
    <w:p w14:paraId="77650982" w14:textId="77777777" w:rsidR="00704610" w:rsidRDefault="00704610" w:rsidP="00704610">
      <w:pPr>
        <w:pStyle w:val="a7"/>
        <w:rPr>
          <w:sz w:val="26"/>
          <w:szCs w:val="26"/>
        </w:rPr>
      </w:pPr>
    </w:p>
    <w:p w14:paraId="7A2ABC28" w14:textId="77777777" w:rsidR="00704610" w:rsidRDefault="00704610" w:rsidP="00704610">
      <w:pPr>
        <w:pStyle w:val="a7"/>
        <w:rPr>
          <w:sz w:val="26"/>
          <w:szCs w:val="26"/>
        </w:rPr>
      </w:pPr>
    </w:p>
    <w:p w14:paraId="54813527" w14:textId="77777777" w:rsidR="00704610" w:rsidRDefault="00704610" w:rsidP="00704610">
      <w:pPr>
        <w:pStyle w:val="a7"/>
        <w:rPr>
          <w:sz w:val="20"/>
          <w:szCs w:val="20"/>
        </w:rPr>
      </w:pPr>
      <w:r>
        <w:rPr>
          <w:sz w:val="20"/>
          <w:szCs w:val="20"/>
        </w:rPr>
        <w:t>Гаврилов Николай Александрович</w:t>
      </w:r>
    </w:p>
    <w:p w14:paraId="7BE10549" w14:textId="77777777" w:rsidR="00704610" w:rsidRDefault="00704610" w:rsidP="00704610">
      <w:pPr>
        <w:pStyle w:val="a7"/>
        <w:rPr>
          <w:sz w:val="20"/>
          <w:szCs w:val="20"/>
        </w:rPr>
      </w:pPr>
      <w:r>
        <w:rPr>
          <w:sz w:val="20"/>
          <w:szCs w:val="20"/>
        </w:rPr>
        <w:t xml:space="preserve">       8(47462) 2 21 67</w:t>
      </w:r>
    </w:p>
    <w:p w14:paraId="0294C5D9" w14:textId="77777777" w:rsidR="00704610" w:rsidRPr="00097717" w:rsidRDefault="00704610" w:rsidP="00704610">
      <w:pPr>
        <w:jc w:val="center"/>
        <w:rPr>
          <w:sz w:val="24"/>
          <w:szCs w:val="24"/>
        </w:rPr>
      </w:pPr>
      <w:r>
        <w:rPr>
          <w:sz w:val="24"/>
          <w:szCs w:val="24"/>
        </w:rPr>
        <w:lastRenderedPageBreak/>
        <w:t xml:space="preserve">                                                                             </w:t>
      </w:r>
      <w:r w:rsidRPr="00097717">
        <w:rPr>
          <w:sz w:val="24"/>
          <w:szCs w:val="24"/>
        </w:rPr>
        <w:t xml:space="preserve">  Приложение 1</w:t>
      </w:r>
    </w:p>
    <w:p w14:paraId="2076C0EB" w14:textId="77777777" w:rsidR="00704610" w:rsidRPr="00097717" w:rsidRDefault="00704610" w:rsidP="00704610">
      <w:pPr>
        <w:jc w:val="center"/>
        <w:rPr>
          <w:sz w:val="24"/>
          <w:szCs w:val="24"/>
        </w:rPr>
      </w:pPr>
      <w:r w:rsidRPr="00097717">
        <w:rPr>
          <w:sz w:val="24"/>
          <w:szCs w:val="24"/>
        </w:rPr>
        <w:t xml:space="preserve">                                                  </w:t>
      </w:r>
      <w:r>
        <w:rPr>
          <w:sz w:val="24"/>
          <w:szCs w:val="24"/>
        </w:rPr>
        <w:t xml:space="preserve">                    </w:t>
      </w:r>
      <w:r w:rsidRPr="00097717">
        <w:rPr>
          <w:sz w:val="24"/>
          <w:szCs w:val="24"/>
        </w:rPr>
        <w:t xml:space="preserve">                     к постановлению администрации</w:t>
      </w:r>
    </w:p>
    <w:p w14:paraId="06D3BBDD" w14:textId="77777777" w:rsidR="00704610" w:rsidRDefault="00704610" w:rsidP="00704610">
      <w:pPr>
        <w:jc w:val="center"/>
        <w:rPr>
          <w:sz w:val="24"/>
          <w:szCs w:val="24"/>
        </w:rPr>
      </w:pPr>
      <w:r w:rsidRPr="00097717">
        <w:rPr>
          <w:sz w:val="24"/>
          <w:szCs w:val="24"/>
        </w:rPr>
        <w:t xml:space="preserve">                                                      </w:t>
      </w:r>
      <w:r>
        <w:rPr>
          <w:sz w:val="24"/>
          <w:szCs w:val="24"/>
        </w:rPr>
        <w:t xml:space="preserve">                     </w:t>
      </w:r>
      <w:r w:rsidRPr="00097717">
        <w:rPr>
          <w:sz w:val="24"/>
          <w:szCs w:val="24"/>
        </w:rPr>
        <w:t xml:space="preserve">              </w:t>
      </w:r>
      <w:proofErr w:type="spellStart"/>
      <w:r w:rsidRPr="00097717">
        <w:rPr>
          <w:sz w:val="24"/>
          <w:szCs w:val="24"/>
        </w:rPr>
        <w:t>Добринского</w:t>
      </w:r>
      <w:proofErr w:type="spellEnd"/>
      <w:r w:rsidRPr="00097717">
        <w:rPr>
          <w:sz w:val="24"/>
          <w:szCs w:val="24"/>
        </w:rPr>
        <w:t xml:space="preserve"> муниципального </w:t>
      </w:r>
      <w:r>
        <w:rPr>
          <w:sz w:val="24"/>
          <w:szCs w:val="24"/>
        </w:rPr>
        <w:t>округа</w:t>
      </w:r>
    </w:p>
    <w:p w14:paraId="03DAB227" w14:textId="77777777" w:rsidR="00704610" w:rsidRPr="00F64573" w:rsidRDefault="00704610" w:rsidP="00704610">
      <w:pPr>
        <w:jc w:val="center"/>
        <w:rPr>
          <w:sz w:val="24"/>
          <w:szCs w:val="24"/>
        </w:rPr>
      </w:pPr>
      <w:r w:rsidRPr="00712D3A">
        <w:rPr>
          <w:color w:val="FF0000"/>
          <w:sz w:val="24"/>
          <w:szCs w:val="24"/>
        </w:rPr>
        <w:t xml:space="preserve">                                                                                      </w:t>
      </w:r>
      <w:r w:rsidRPr="00F64573">
        <w:rPr>
          <w:sz w:val="24"/>
          <w:szCs w:val="24"/>
        </w:rPr>
        <w:t xml:space="preserve"> от </w:t>
      </w:r>
      <w:r>
        <w:rPr>
          <w:sz w:val="24"/>
          <w:szCs w:val="24"/>
        </w:rPr>
        <w:t>24.02.2026г.</w:t>
      </w:r>
      <w:r w:rsidRPr="00F64573">
        <w:rPr>
          <w:sz w:val="24"/>
          <w:szCs w:val="24"/>
        </w:rPr>
        <w:t xml:space="preserve"> № </w:t>
      </w:r>
      <w:r>
        <w:rPr>
          <w:sz w:val="24"/>
          <w:szCs w:val="24"/>
        </w:rPr>
        <w:t>221</w:t>
      </w:r>
    </w:p>
    <w:p w14:paraId="77F143BA" w14:textId="77777777" w:rsidR="00704610" w:rsidRDefault="00704610" w:rsidP="00704610">
      <w:pPr>
        <w:jc w:val="center"/>
        <w:rPr>
          <w:sz w:val="28"/>
          <w:szCs w:val="28"/>
        </w:rPr>
      </w:pPr>
    </w:p>
    <w:p w14:paraId="7DC0344C" w14:textId="77777777" w:rsidR="00704610" w:rsidRDefault="00704610" w:rsidP="00704610">
      <w:pPr>
        <w:jc w:val="center"/>
        <w:rPr>
          <w:sz w:val="28"/>
          <w:szCs w:val="28"/>
        </w:rPr>
      </w:pPr>
    </w:p>
    <w:p w14:paraId="51A34005" w14:textId="77777777" w:rsidR="00704610" w:rsidRPr="00C10A2E" w:rsidRDefault="00704610" w:rsidP="00704610">
      <w:pPr>
        <w:jc w:val="center"/>
        <w:rPr>
          <w:sz w:val="28"/>
          <w:szCs w:val="28"/>
        </w:rPr>
      </w:pPr>
      <w:r w:rsidRPr="00C10A2E">
        <w:rPr>
          <w:sz w:val="28"/>
          <w:szCs w:val="28"/>
        </w:rPr>
        <w:t>СОСТАВ</w:t>
      </w:r>
    </w:p>
    <w:p w14:paraId="7EDBD5C1" w14:textId="77777777" w:rsidR="00704610" w:rsidRDefault="00704610" w:rsidP="00704610">
      <w:pPr>
        <w:pStyle w:val="a3"/>
        <w:jc w:val="center"/>
        <w:rPr>
          <w:szCs w:val="28"/>
        </w:rPr>
      </w:pPr>
      <w:r w:rsidRPr="00C10A2E">
        <w:rPr>
          <w:szCs w:val="28"/>
        </w:rPr>
        <w:t xml:space="preserve">организационного комитета по подготовке и проведению </w:t>
      </w:r>
    </w:p>
    <w:p w14:paraId="52A45A6D" w14:textId="77777777" w:rsidR="00704610" w:rsidRDefault="00704610" w:rsidP="00704610">
      <w:pPr>
        <w:pStyle w:val="a3"/>
        <w:jc w:val="center"/>
        <w:rPr>
          <w:szCs w:val="28"/>
        </w:rPr>
      </w:pPr>
      <w:r w:rsidRPr="00C10A2E">
        <w:rPr>
          <w:szCs w:val="28"/>
        </w:rPr>
        <w:t>публичных слушаний</w:t>
      </w:r>
      <w:r>
        <w:rPr>
          <w:szCs w:val="28"/>
        </w:rPr>
        <w:t xml:space="preserve"> </w:t>
      </w:r>
      <w:r w:rsidRPr="00C10A2E">
        <w:rPr>
          <w:szCs w:val="28"/>
        </w:rPr>
        <w:t>по проекту «О внесении изменений в Устав</w:t>
      </w:r>
    </w:p>
    <w:p w14:paraId="062DF79F" w14:textId="77777777" w:rsidR="00704610" w:rsidRDefault="00704610" w:rsidP="00704610">
      <w:pPr>
        <w:pStyle w:val="a3"/>
        <w:jc w:val="center"/>
        <w:rPr>
          <w:szCs w:val="28"/>
        </w:rPr>
      </w:pPr>
      <w:proofErr w:type="spellStart"/>
      <w:r w:rsidRPr="00C10A2E">
        <w:rPr>
          <w:szCs w:val="28"/>
        </w:rPr>
        <w:t>Добринского</w:t>
      </w:r>
      <w:proofErr w:type="spellEnd"/>
      <w:r w:rsidRPr="00C10A2E">
        <w:rPr>
          <w:szCs w:val="28"/>
        </w:rPr>
        <w:t xml:space="preserve"> муниципального </w:t>
      </w:r>
      <w:r>
        <w:rPr>
          <w:szCs w:val="28"/>
        </w:rPr>
        <w:t xml:space="preserve">округа </w:t>
      </w:r>
      <w:r w:rsidRPr="00C10A2E">
        <w:rPr>
          <w:szCs w:val="28"/>
        </w:rPr>
        <w:t>Липецкой области</w:t>
      </w:r>
      <w:r>
        <w:rPr>
          <w:szCs w:val="28"/>
        </w:rPr>
        <w:t xml:space="preserve"> </w:t>
      </w:r>
    </w:p>
    <w:p w14:paraId="2C813115" w14:textId="77777777" w:rsidR="00704610" w:rsidRPr="00C10A2E" w:rsidRDefault="00704610" w:rsidP="00704610">
      <w:pPr>
        <w:pStyle w:val="a3"/>
        <w:jc w:val="center"/>
        <w:rPr>
          <w:szCs w:val="28"/>
        </w:rPr>
      </w:pPr>
      <w:r>
        <w:rPr>
          <w:szCs w:val="28"/>
        </w:rPr>
        <w:t>Российской Федерации</w:t>
      </w:r>
      <w:r w:rsidRPr="00C10A2E">
        <w:rPr>
          <w:szCs w:val="28"/>
        </w:rPr>
        <w:t>»</w:t>
      </w:r>
    </w:p>
    <w:p w14:paraId="7344AD72" w14:textId="77777777" w:rsidR="00704610" w:rsidRPr="00C10A2E" w:rsidRDefault="00704610" w:rsidP="00704610">
      <w:pPr>
        <w:pStyle w:val="a3"/>
        <w:ind w:firstLine="708"/>
        <w:jc w:val="center"/>
        <w:rPr>
          <w:b/>
          <w:szCs w:val="28"/>
        </w:rPr>
      </w:pPr>
    </w:p>
    <w:p w14:paraId="2CBEDECF" w14:textId="77777777" w:rsidR="00704610" w:rsidRPr="00C10A2E" w:rsidRDefault="00704610" w:rsidP="00704610">
      <w:pPr>
        <w:pStyle w:val="a3"/>
        <w:ind w:firstLine="708"/>
        <w:jc w:val="center"/>
        <w:rPr>
          <w:b/>
          <w:szCs w:val="28"/>
        </w:rPr>
      </w:pPr>
    </w:p>
    <w:tbl>
      <w:tblPr>
        <w:tblStyle w:val="a9"/>
        <w:tblW w:w="0" w:type="auto"/>
        <w:tblLook w:val="04A0" w:firstRow="1" w:lastRow="0" w:firstColumn="1" w:lastColumn="0" w:noHBand="0" w:noVBand="1"/>
      </w:tblPr>
      <w:tblGrid>
        <w:gridCol w:w="808"/>
        <w:gridCol w:w="4551"/>
        <w:gridCol w:w="3986"/>
      </w:tblGrid>
      <w:tr w:rsidR="00704610" w:rsidRPr="00C10A2E" w14:paraId="2275C005" w14:textId="77777777" w:rsidTr="002B44CB">
        <w:tc>
          <w:tcPr>
            <w:tcW w:w="817" w:type="dxa"/>
          </w:tcPr>
          <w:p w14:paraId="3176705C" w14:textId="77777777" w:rsidR="00704610" w:rsidRPr="00C10A2E" w:rsidRDefault="00704610" w:rsidP="002B44CB">
            <w:pPr>
              <w:pStyle w:val="a3"/>
              <w:jc w:val="center"/>
              <w:rPr>
                <w:szCs w:val="28"/>
              </w:rPr>
            </w:pPr>
            <w:r w:rsidRPr="00C10A2E">
              <w:rPr>
                <w:szCs w:val="28"/>
              </w:rPr>
              <w:t>№№</w:t>
            </w:r>
          </w:p>
          <w:p w14:paraId="27C14600" w14:textId="77777777" w:rsidR="00704610" w:rsidRPr="00C10A2E" w:rsidRDefault="00704610" w:rsidP="002B44CB">
            <w:pPr>
              <w:pStyle w:val="a3"/>
              <w:jc w:val="center"/>
              <w:rPr>
                <w:szCs w:val="28"/>
              </w:rPr>
            </w:pPr>
            <w:r w:rsidRPr="00C10A2E">
              <w:rPr>
                <w:szCs w:val="28"/>
              </w:rPr>
              <w:t>п/п</w:t>
            </w:r>
          </w:p>
        </w:tc>
        <w:tc>
          <w:tcPr>
            <w:tcW w:w="4961" w:type="dxa"/>
          </w:tcPr>
          <w:p w14:paraId="3CA739E7" w14:textId="77777777" w:rsidR="00704610" w:rsidRPr="00C10A2E" w:rsidRDefault="00704610" w:rsidP="002B44CB">
            <w:pPr>
              <w:pStyle w:val="a3"/>
              <w:jc w:val="center"/>
              <w:rPr>
                <w:szCs w:val="28"/>
              </w:rPr>
            </w:pPr>
            <w:r w:rsidRPr="00C10A2E">
              <w:rPr>
                <w:szCs w:val="28"/>
              </w:rPr>
              <w:t>Фамилия, имя, отчество</w:t>
            </w:r>
          </w:p>
        </w:tc>
        <w:tc>
          <w:tcPr>
            <w:tcW w:w="4218" w:type="dxa"/>
          </w:tcPr>
          <w:p w14:paraId="76652CD4" w14:textId="77777777" w:rsidR="00704610" w:rsidRPr="00C10A2E" w:rsidRDefault="00704610" w:rsidP="002B44CB">
            <w:pPr>
              <w:pStyle w:val="a3"/>
              <w:jc w:val="center"/>
              <w:rPr>
                <w:szCs w:val="28"/>
              </w:rPr>
            </w:pPr>
            <w:r w:rsidRPr="00C10A2E">
              <w:rPr>
                <w:szCs w:val="28"/>
              </w:rPr>
              <w:t>Место работы и занимаемая должность</w:t>
            </w:r>
          </w:p>
        </w:tc>
      </w:tr>
      <w:tr w:rsidR="00704610" w:rsidRPr="00C10A2E" w14:paraId="3F736FB7" w14:textId="77777777" w:rsidTr="002B44CB">
        <w:tc>
          <w:tcPr>
            <w:tcW w:w="817" w:type="dxa"/>
          </w:tcPr>
          <w:p w14:paraId="1A54552A" w14:textId="77777777" w:rsidR="00704610" w:rsidRPr="00C10A2E" w:rsidRDefault="00704610" w:rsidP="002B44CB">
            <w:pPr>
              <w:pStyle w:val="a3"/>
              <w:jc w:val="center"/>
              <w:rPr>
                <w:szCs w:val="28"/>
              </w:rPr>
            </w:pPr>
            <w:r w:rsidRPr="00C10A2E">
              <w:rPr>
                <w:szCs w:val="28"/>
              </w:rPr>
              <w:t>1.</w:t>
            </w:r>
          </w:p>
        </w:tc>
        <w:tc>
          <w:tcPr>
            <w:tcW w:w="4961" w:type="dxa"/>
          </w:tcPr>
          <w:p w14:paraId="3053DB77" w14:textId="77777777" w:rsidR="00704610" w:rsidRPr="00C10A2E" w:rsidRDefault="00704610" w:rsidP="002B44CB">
            <w:pPr>
              <w:pStyle w:val="a3"/>
              <w:rPr>
                <w:szCs w:val="28"/>
              </w:rPr>
            </w:pPr>
            <w:r w:rsidRPr="00C10A2E">
              <w:rPr>
                <w:szCs w:val="28"/>
              </w:rPr>
              <w:t>Малыхин Олег Николаевич</w:t>
            </w:r>
          </w:p>
        </w:tc>
        <w:tc>
          <w:tcPr>
            <w:tcW w:w="4218" w:type="dxa"/>
          </w:tcPr>
          <w:p w14:paraId="1C172858" w14:textId="77777777" w:rsidR="00704610" w:rsidRPr="00C10A2E" w:rsidRDefault="00704610" w:rsidP="002B44CB">
            <w:pPr>
              <w:pStyle w:val="a3"/>
              <w:rPr>
                <w:szCs w:val="28"/>
              </w:rPr>
            </w:pPr>
            <w:r w:rsidRPr="00C10A2E">
              <w:rPr>
                <w:szCs w:val="28"/>
              </w:rPr>
              <w:t xml:space="preserve">Заместитель главы администрации муниципального </w:t>
            </w:r>
            <w:r>
              <w:rPr>
                <w:szCs w:val="28"/>
              </w:rPr>
              <w:t>округа</w:t>
            </w:r>
          </w:p>
        </w:tc>
      </w:tr>
      <w:tr w:rsidR="00704610" w:rsidRPr="00C10A2E" w14:paraId="2ED9D8CD" w14:textId="77777777" w:rsidTr="002B44CB">
        <w:tc>
          <w:tcPr>
            <w:tcW w:w="817" w:type="dxa"/>
          </w:tcPr>
          <w:p w14:paraId="4A919EB7" w14:textId="77777777" w:rsidR="00704610" w:rsidRPr="00C10A2E" w:rsidRDefault="00704610" w:rsidP="002B44CB">
            <w:pPr>
              <w:pStyle w:val="a3"/>
              <w:jc w:val="center"/>
              <w:rPr>
                <w:szCs w:val="28"/>
              </w:rPr>
            </w:pPr>
            <w:r w:rsidRPr="00C10A2E">
              <w:rPr>
                <w:szCs w:val="28"/>
              </w:rPr>
              <w:t>2.</w:t>
            </w:r>
          </w:p>
        </w:tc>
        <w:tc>
          <w:tcPr>
            <w:tcW w:w="4961" w:type="dxa"/>
          </w:tcPr>
          <w:p w14:paraId="4F82A726" w14:textId="77777777" w:rsidR="00704610" w:rsidRPr="00AE6700" w:rsidRDefault="00704610" w:rsidP="002B44CB">
            <w:pPr>
              <w:pStyle w:val="a3"/>
              <w:rPr>
                <w:szCs w:val="28"/>
                <w:highlight w:val="yellow"/>
              </w:rPr>
            </w:pPr>
            <w:r w:rsidRPr="00FD3695">
              <w:rPr>
                <w:szCs w:val="28"/>
              </w:rPr>
              <w:t>Пешкова Людмила Анатольевна</w:t>
            </w:r>
          </w:p>
        </w:tc>
        <w:tc>
          <w:tcPr>
            <w:tcW w:w="4218" w:type="dxa"/>
          </w:tcPr>
          <w:p w14:paraId="62534062" w14:textId="77777777" w:rsidR="00704610" w:rsidRPr="00AE6700" w:rsidRDefault="00704610" w:rsidP="002B44CB">
            <w:pPr>
              <w:pStyle w:val="a3"/>
              <w:rPr>
                <w:szCs w:val="28"/>
                <w:highlight w:val="yellow"/>
              </w:rPr>
            </w:pPr>
            <w:r w:rsidRPr="00FD3695">
              <w:rPr>
                <w:szCs w:val="28"/>
              </w:rPr>
              <w:t>Начальник отдела организационно-кадровой работы администрации муниципального округа</w:t>
            </w:r>
          </w:p>
        </w:tc>
      </w:tr>
      <w:tr w:rsidR="00704610" w:rsidRPr="00C10A2E" w14:paraId="4DA07156" w14:textId="77777777" w:rsidTr="002B44CB">
        <w:tc>
          <w:tcPr>
            <w:tcW w:w="817" w:type="dxa"/>
          </w:tcPr>
          <w:p w14:paraId="765F0B35" w14:textId="77777777" w:rsidR="00704610" w:rsidRPr="00C10A2E" w:rsidRDefault="00704610" w:rsidP="002B44CB">
            <w:pPr>
              <w:pStyle w:val="a3"/>
              <w:jc w:val="center"/>
              <w:rPr>
                <w:szCs w:val="28"/>
              </w:rPr>
            </w:pPr>
            <w:r w:rsidRPr="00C10A2E">
              <w:rPr>
                <w:szCs w:val="28"/>
              </w:rPr>
              <w:t>3.</w:t>
            </w:r>
          </w:p>
        </w:tc>
        <w:tc>
          <w:tcPr>
            <w:tcW w:w="4961" w:type="dxa"/>
          </w:tcPr>
          <w:p w14:paraId="373DEF2F" w14:textId="77777777" w:rsidR="00704610" w:rsidRPr="00AE6700" w:rsidRDefault="00704610" w:rsidP="002B44CB">
            <w:pPr>
              <w:pStyle w:val="a3"/>
              <w:rPr>
                <w:szCs w:val="28"/>
                <w:highlight w:val="yellow"/>
              </w:rPr>
            </w:pPr>
            <w:r w:rsidRPr="00FD3695">
              <w:rPr>
                <w:szCs w:val="28"/>
              </w:rPr>
              <w:t>Долматова Татьяна Валериевна</w:t>
            </w:r>
          </w:p>
        </w:tc>
        <w:tc>
          <w:tcPr>
            <w:tcW w:w="4218" w:type="dxa"/>
          </w:tcPr>
          <w:p w14:paraId="5E0DAC86" w14:textId="77777777" w:rsidR="00704610" w:rsidRPr="00AE6700" w:rsidRDefault="00704610" w:rsidP="002B44CB">
            <w:pPr>
              <w:pStyle w:val="a3"/>
              <w:rPr>
                <w:szCs w:val="28"/>
                <w:highlight w:val="yellow"/>
              </w:rPr>
            </w:pPr>
            <w:r w:rsidRPr="00FD3695">
              <w:rPr>
                <w:szCs w:val="28"/>
              </w:rPr>
              <w:t>Заместитель начальника юридического</w:t>
            </w:r>
            <w:r>
              <w:rPr>
                <w:szCs w:val="28"/>
              </w:rPr>
              <w:t xml:space="preserve"> отдела</w:t>
            </w:r>
            <w:r w:rsidRPr="00FD3695">
              <w:rPr>
                <w:szCs w:val="28"/>
              </w:rPr>
              <w:t xml:space="preserve"> администрации муниципального округа</w:t>
            </w:r>
          </w:p>
        </w:tc>
      </w:tr>
      <w:tr w:rsidR="00704610" w:rsidRPr="00C10A2E" w14:paraId="717356EE" w14:textId="77777777" w:rsidTr="002B44CB">
        <w:tc>
          <w:tcPr>
            <w:tcW w:w="817" w:type="dxa"/>
          </w:tcPr>
          <w:p w14:paraId="1F28D639" w14:textId="77777777" w:rsidR="00704610" w:rsidRPr="00C10A2E" w:rsidRDefault="00704610" w:rsidP="002B44CB">
            <w:pPr>
              <w:pStyle w:val="a3"/>
              <w:jc w:val="center"/>
              <w:rPr>
                <w:szCs w:val="28"/>
              </w:rPr>
            </w:pPr>
            <w:r w:rsidRPr="00C10A2E">
              <w:rPr>
                <w:szCs w:val="28"/>
              </w:rPr>
              <w:t>4.</w:t>
            </w:r>
          </w:p>
        </w:tc>
        <w:tc>
          <w:tcPr>
            <w:tcW w:w="4961" w:type="dxa"/>
          </w:tcPr>
          <w:p w14:paraId="7CAF0459" w14:textId="77777777" w:rsidR="00704610" w:rsidRPr="00AE6700" w:rsidRDefault="00704610" w:rsidP="002B44CB">
            <w:pPr>
              <w:pStyle w:val="a3"/>
              <w:rPr>
                <w:szCs w:val="28"/>
                <w:highlight w:val="yellow"/>
              </w:rPr>
            </w:pPr>
            <w:r w:rsidRPr="00FD3695">
              <w:rPr>
                <w:szCs w:val="28"/>
              </w:rPr>
              <w:t>Гаврилова Клавдия Сергеевна</w:t>
            </w:r>
          </w:p>
        </w:tc>
        <w:tc>
          <w:tcPr>
            <w:tcW w:w="4218" w:type="dxa"/>
          </w:tcPr>
          <w:p w14:paraId="6146BAA6" w14:textId="77777777" w:rsidR="00704610" w:rsidRPr="00AE6700" w:rsidRDefault="00704610" w:rsidP="002B44CB">
            <w:pPr>
              <w:pStyle w:val="a3"/>
              <w:rPr>
                <w:szCs w:val="28"/>
                <w:highlight w:val="yellow"/>
              </w:rPr>
            </w:pPr>
            <w:r w:rsidRPr="00FD3695">
              <w:rPr>
                <w:szCs w:val="28"/>
              </w:rPr>
              <w:t xml:space="preserve">Начальник организационного отдела Совета депутатов </w:t>
            </w:r>
            <w:proofErr w:type="spellStart"/>
            <w:r w:rsidRPr="00FD3695">
              <w:rPr>
                <w:szCs w:val="28"/>
              </w:rPr>
              <w:t>Добринского</w:t>
            </w:r>
            <w:proofErr w:type="spellEnd"/>
            <w:r w:rsidRPr="00FD3695">
              <w:rPr>
                <w:szCs w:val="28"/>
              </w:rPr>
              <w:t xml:space="preserve"> муниципального округа</w:t>
            </w:r>
          </w:p>
        </w:tc>
      </w:tr>
      <w:tr w:rsidR="00704610" w:rsidRPr="00C10A2E" w14:paraId="494134B1" w14:textId="77777777" w:rsidTr="002B44CB">
        <w:tc>
          <w:tcPr>
            <w:tcW w:w="817" w:type="dxa"/>
          </w:tcPr>
          <w:p w14:paraId="70DAE67D" w14:textId="77777777" w:rsidR="00704610" w:rsidRPr="00C10A2E" w:rsidRDefault="00704610" w:rsidP="002B44CB">
            <w:pPr>
              <w:pStyle w:val="a3"/>
              <w:jc w:val="center"/>
              <w:rPr>
                <w:szCs w:val="28"/>
              </w:rPr>
            </w:pPr>
            <w:r w:rsidRPr="00C10A2E">
              <w:rPr>
                <w:szCs w:val="28"/>
              </w:rPr>
              <w:t>5.</w:t>
            </w:r>
          </w:p>
        </w:tc>
        <w:tc>
          <w:tcPr>
            <w:tcW w:w="4961" w:type="dxa"/>
          </w:tcPr>
          <w:p w14:paraId="18C93755" w14:textId="77777777" w:rsidR="00704610" w:rsidRPr="00AE6700" w:rsidRDefault="00704610" w:rsidP="002B44CB">
            <w:pPr>
              <w:pStyle w:val="a3"/>
              <w:rPr>
                <w:szCs w:val="28"/>
                <w:highlight w:val="yellow"/>
              </w:rPr>
            </w:pPr>
            <w:r w:rsidRPr="00FD3695">
              <w:rPr>
                <w:szCs w:val="28"/>
              </w:rPr>
              <w:t>Устюгов Андрей Сергеевич</w:t>
            </w:r>
          </w:p>
        </w:tc>
        <w:tc>
          <w:tcPr>
            <w:tcW w:w="4218" w:type="dxa"/>
          </w:tcPr>
          <w:p w14:paraId="7A5C7D56" w14:textId="77777777" w:rsidR="00704610" w:rsidRPr="00AE6700" w:rsidRDefault="00704610" w:rsidP="002B44CB">
            <w:pPr>
              <w:pStyle w:val="a3"/>
              <w:rPr>
                <w:szCs w:val="28"/>
                <w:highlight w:val="yellow"/>
              </w:rPr>
            </w:pPr>
            <w:r w:rsidRPr="00FD3695">
              <w:rPr>
                <w:szCs w:val="28"/>
              </w:rPr>
              <w:t xml:space="preserve">депутат Совета депутатов </w:t>
            </w:r>
            <w:proofErr w:type="spellStart"/>
            <w:r w:rsidRPr="00FD3695">
              <w:rPr>
                <w:szCs w:val="28"/>
              </w:rPr>
              <w:t>Добринского</w:t>
            </w:r>
            <w:proofErr w:type="spellEnd"/>
            <w:r w:rsidRPr="00FD3695">
              <w:rPr>
                <w:szCs w:val="28"/>
              </w:rPr>
              <w:t xml:space="preserve"> муниципального округа</w:t>
            </w:r>
          </w:p>
        </w:tc>
      </w:tr>
    </w:tbl>
    <w:p w14:paraId="658F4C3B" w14:textId="77777777" w:rsidR="00704610" w:rsidRDefault="00704610" w:rsidP="00704610">
      <w:pPr>
        <w:pStyle w:val="a7"/>
        <w:rPr>
          <w:sz w:val="28"/>
          <w:szCs w:val="28"/>
        </w:rPr>
      </w:pPr>
    </w:p>
    <w:p w14:paraId="456C5CC8" w14:textId="77777777" w:rsidR="006F7559" w:rsidRDefault="006F7559"/>
    <w:p w14:paraId="69304D54" w14:textId="77777777" w:rsidR="00704610" w:rsidRDefault="00704610"/>
    <w:p w14:paraId="7D138633" w14:textId="77777777" w:rsidR="00704610" w:rsidRDefault="00704610"/>
    <w:p w14:paraId="711047F0" w14:textId="77777777" w:rsidR="00704610" w:rsidRDefault="00704610"/>
    <w:p w14:paraId="18A4B44E" w14:textId="77777777" w:rsidR="00704610" w:rsidRDefault="00704610"/>
    <w:p w14:paraId="01A5E064" w14:textId="77777777" w:rsidR="00704610" w:rsidRDefault="00704610"/>
    <w:p w14:paraId="539E1DD1" w14:textId="77777777" w:rsidR="00704610" w:rsidRDefault="00704610"/>
    <w:p w14:paraId="73EAAB52" w14:textId="77777777" w:rsidR="00704610" w:rsidRDefault="00704610"/>
    <w:p w14:paraId="0CBB70A3" w14:textId="77777777" w:rsidR="00704610" w:rsidRDefault="00704610"/>
    <w:p w14:paraId="0DDCDCD5" w14:textId="77777777" w:rsidR="00704610" w:rsidRDefault="00704610"/>
    <w:p w14:paraId="6D109305" w14:textId="77777777" w:rsidR="00704610" w:rsidRDefault="00704610"/>
    <w:p w14:paraId="2FE51723" w14:textId="77777777" w:rsidR="00704610" w:rsidRDefault="00704610"/>
    <w:p w14:paraId="02B557FC" w14:textId="77777777" w:rsidR="00704610" w:rsidRDefault="00704610"/>
    <w:p w14:paraId="01FD0FDB" w14:textId="77777777" w:rsidR="00704610" w:rsidRDefault="00704610"/>
    <w:p w14:paraId="6455E59A" w14:textId="77777777" w:rsidR="00704610" w:rsidRDefault="00704610"/>
    <w:p w14:paraId="4E5639C1" w14:textId="77777777" w:rsidR="00704610" w:rsidRDefault="00704610"/>
    <w:p w14:paraId="5CF27A20" w14:textId="77777777" w:rsidR="00704610" w:rsidRDefault="00704610"/>
    <w:p w14:paraId="5D4415BC" w14:textId="77777777" w:rsidR="00704610" w:rsidRDefault="00704610"/>
    <w:p w14:paraId="1802ADA8" w14:textId="77777777" w:rsidR="00704610" w:rsidRDefault="00F65D48" w:rsidP="00F65D48">
      <w:pPr>
        <w:jc w:val="right"/>
      </w:pPr>
      <w:r>
        <w:lastRenderedPageBreak/>
        <w:t>ПРОЕКТ</w:t>
      </w:r>
    </w:p>
    <w:p w14:paraId="39CCD023" w14:textId="77777777" w:rsidR="00F65D48" w:rsidRPr="00B61FEA" w:rsidRDefault="00F65D48" w:rsidP="00F65D48">
      <w:pPr>
        <w:pStyle w:val="a7"/>
        <w:jc w:val="center"/>
        <w:rPr>
          <w:b/>
          <w:sz w:val="28"/>
          <w:szCs w:val="28"/>
        </w:rPr>
      </w:pPr>
      <w:r w:rsidRPr="00B61FEA">
        <w:rPr>
          <w:b/>
          <w:sz w:val="28"/>
          <w:szCs w:val="28"/>
        </w:rPr>
        <w:t xml:space="preserve">ИЗМЕНЕНИЯ </w:t>
      </w:r>
    </w:p>
    <w:p w14:paraId="01599AD9" w14:textId="77777777" w:rsidR="00F65D48" w:rsidRPr="00B61FEA" w:rsidRDefault="00F65D48" w:rsidP="00F65D48">
      <w:pPr>
        <w:pStyle w:val="a7"/>
        <w:jc w:val="center"/>
        <w:rPr>
          <w:b/>
          <w:sz w:val="28"/>
          <w:szCs w:val="28"/>
        </w:rPr>
      </w:pPr>
      <w:r w:rsidRPr="00B61FEA">
        <w:rPr>
          <w:b/>
          <w:sz w:val="28"/>
          <w:szCs w:val="28"/>
        </w:rPr>
        <w:t xml:space="preserve">в Устав </w:t>
      </w:r>
      <w:proofErr w:type="spellStart"/>
      <w:r w:rsidRPr="00B61FEA">
        <w:rPr>
          <w:b/>
          <w:sz w:val="28"/>
          <w:szCs w:val="28"/>
        </w:rPr>
        <w:t>Добринского</w:t>
      </w:r>
      <w:proofErr w:type="spellEnd"/>
      <w:r w:rsidRPr="00B61FEA">
        <w:rPr>
          <w:b/>
          <w:sz w:val="28"/>
          <w:szCs w:val="28"/>
        </w:rPr>
        <w:t xml:space="preserve"> муниципального округа</w:t>
      </w:r>
    </w:p>
    <w:p w14:paraId="659618EC" w14:textId="77777777" w:rsidR="00F65D48" w:rsidRPr="00B61FEA" w:rsidRDefault="00F65D48" w:rsidP="00F65D48">
      <w:pPr>
        <w:pStyle w:val="a7"/>
        <w:jc w:val="center"/>
        <w:rPr>
          <w:b/>
          <w:sz w:val="28"/>
          <w:szCs w:val="28"/>
        </w:rPr>
      </w:pPr>
      <w:r w:rsidRPr="00B61FEA">
        <w:rPr>
          <w:b/>
          <w:sz w:val="28"/>
          <w:szCs w:val="28"/>
        </w:rPr>
        <w:t>Липецкой области Российской Федерации</w:t>
      </w:r>
    </w:p>
    <w:p w14:paraId="4A470860" w14:textId="77777777" w:rsidR="00F65D48" w:rsidRPr="00B61FEA" w:rsidRDefault="00F65D48" w:rsidP="00F65D48">
      <w:pPr>
        <w:pStyle w:val="a7"/>
        <w:jc w:val="center"/>
        <w:rPr>
          <w:b/>
          <w:sz w:val="28"/>
          <w:szCs w:val="28"/>
        </w:rPr>
      </w:pPr>
    </w:p>
    <w:p w14:paraId="22192CBC" w14:textId="77777777" w:rsidR="00F65D48" w:rsidRPr="00B61FEA" w:rsidRDefault="00F65D48" w:rsidP="00F65D48">
      <w:pPr>
        <w:rPr>
          <w:sz w:val="28"/>
          <w:szCs w:val="28"/>
        </w:rPr>
      </w:pPr>
      <w:r w:rsidRPr="00B61FEA">
        <w:rPr>
          <w:sz w:val="28"/>
          <w:szCs w:val="28"/>
        </w:rPr>
        <w:t xml:space="preserve">Приняты Советом </w:t>
      </w:r>
      <w:proofErr w:type="spellStart"/>
      <w:r w:rsidRPr="00B61FEA">
        <w:rPr>
          <w:sz w:val="28"/>
          <w:szCs w:val="28"/>
        </w:rPr>
        <w:t>Добринского</w:t>
      </w:r>
      <w:proofErr w:type="spellEnd"/>
      <w:r w:rsidRPr="00B61FEA">
        <w:rPr>
          <w:sz w:val="28"/>
          <w:szCs w:val="28"/>
        </w:rPr>
        <w:t xml:space="preserve"> муниципального </w:t>
      </w:r>
    </w:p>
    <w:p w14:paraId="3AD5E451" w14:textId="77777777" w:rsidR="00F65D48" w:rsidRPr="00B61FEA" w:rsidRDefault="00F65D48" w:rsidP="00F65D48">
      <w:pPr>
        <w:rPr>
          <w:sz w:val="28"/>
          <w:szCs w:val="28"/>
        </w:rPr>
      </w:pPr>
      <w:r w:rsidRPr="00B61FEA">
        <w:rPr>
          <w:sz w:val="28"/>
          <w:szCs w:val="28"/>
        </w:rPr>
        <w:t xml:space="preserve">округа Липецкой области Российской Федерации </w:t>
      </w:r>
    </w:p>
    <w:p w14:paraId="3AA4BDDC" w14:textId="77777777" w:rsidR="00F65D48" w:rsidRPr="00B61FEA" w:rsidRDefault="00F65D48" w:rsidP="00F65D48">
      <w:pPr>
        <w:rPr>
          <w:sz w:val="28"/>
          <w:szCs w:val="28"/>
        </w:rPr>
      </w:pPr>
      <w:r w:rsidRPr="00B61FEA">
        <w:rPr>
          <w:sz w:val="28"/>
          <w:szCs w:val="28"/>
        </w:rPr>
        <w:t>решение от ___.03.2026 № _____-</w:t>
      </w:r>
      <w:proofErr w:type="spellStart"/>
      <w:r w:rsidRPr="00B61FEA">
        <w:rPr>
          <w:sz w:val="28"/>
          <w:szCs w:val="28"/>
        </w:rPr>
        <w:t>рс</w:t>
      </w:r>
      <w:proofErr w:type="spellEnd"/>
    </w:p>
    <w:p w14:paraId="5D1470DE" w14:textId="77777777" w:rsidR="00F65D48" w:rsidRPr="00B61FEA" w:rsidRDefault="00F65D48" w:rsidP="00F65D48">
      <w:pPr>
        <w:pStyle w:val="a7"/>
        <w:jc w:val="both"/>
        <w:rPr>
          <w:sz w:val="28"/>
          <w:szCs w:val="28"/>
        </w:rPr>
      </w:pPr>
    </w:p>
    <w:p w14:paraId="743AED94" w14:textId="77777777" w:rsidR="00F65D48" w:rsidRPr="00B61FEA" w:rsidRDefault="00F65D48" w:rsidP="00F65D48">
      <w:pPr>
        <w:pStyle w:val="a7"/>
        <w:jc w:val="both"/>
        <w:rPr>
          <w:b/>
          <w:sz w:val="28"/>
          <w:szCs w:val="28"/>
        </w:rPr>
      </w:pPr>
    </w:p>
    <w:p w14:paraId="13B94D6A" w14:textId="77777777" w:rsidR="00F65D48" w:rsidRPr="00B61FEA" w:rsidRDefault="00F65D48" w:rsidP="00F65D48">
      <w:pPr>
        <w:pStyle w:val="3"/>
        <w:spacing w:after="0"/>
        <w:ind w:left="0" w:firstLine="540"/>
        <w:jc w:val="both"/>
        <w:rPr>
          <w:b/>
          <w:sz w:val="28"/>
          <w:szCs w:val="28"/>
        </w:rPr>
      </w:pPr>
      <w:r w:rsidRPr="00B61FEA">
        <w:rPr>
          <w:b/>
          <w:sz w:val="28"/>
          <w:szCs w:val="28"/>
        </w:rPr>
        <w:t>Статья 1</w:t>
      </w:r>
    </w:p>
    <w:p w14:paraId="46DB9EB8" w14:textId="77777777" w:rsidR="00F65D48" w:rsidRPr="00B61FEA" w:rsidRDefault="00F65D48" w:rsidP="00F65D48">
      <w:pPr>
        <w:pStyle w:val="3"/>
        <w:spacing w:after="0"/>
        <w:ind w:left="0" w:firstLine="540"/>
        <w:jc w:val="both"/>
        <w:rPr>
          <w:sz w:val="28"/>
          <w:szCs w:val="28"/>
        </w:rPr>
      </w:pPr>
      <w:r w:rsidRPr="00B61FEA">
        <w:rPr>
          <w:sz w:val="28"/>
          <w:szCs w:val="28"/>
        </w:rPr>
        <w:t xml:space="preserve">Внести в Устав </w:t>
      </w:r>
      <w:proofErr w:type="spellStart"/>
      <w:r w:rsidRPr="00B61FEA">
        <w:rPr>
          <w:sz w:val="28"/>
          <w:szCs w:val="28"/>
        </w:rPr>
        <w:t>Добринского</w:t>
      </w:r>
      <w:proofErr w:type="spellEnd"/>
      <w:r w:rsidRPr="00B61FEA">
        <w:rPr>
          <w:sz w:val="28"/>
          <w:szCs w:val="28"/>
        </w:rPr>
        <w:t xml:space="preserve"> муниципального округа Липецкой области Российской Федерации, принятый решением Совета депутатов </w:t>
      </w:r>
      <w:proofErr w:type="spellStart"/>
      <w:r w:rsidRPr="00B61FEA">
        <w:rPr>
          <w:sz w:val="28"/>
          <w:szCs w:val="28"/>
        </w:rPr>
        <w:t>Добринского</w:t>
      </w:r>
      <w:proofErr w:type="spellEnd"/>
      <w:r w:rsidRPr="00B61FEA">
        <w:rPr>
          <w:sz w:val="28"/>
          <w:szCs w:val="28"/>
        </w:rPr>
        <w:t xml:space="preserve"> муниципального округа Липецкой области от 30.069.2025 № 13-рс, следующие изменения:</w:t>
      </w:r>
    </w:p>
    <w:p w14:paraId="7264D00F" w14:textId="77777777" w:rsidR="00F65D48" w:rsidRPr="00B61FEA" w:rsidRDefault="00F65D48" w:rsidP="00F65D48">
      <w:pPr>
        <w:pStyle w:val="3"/>
        <w:spacing w:after="0"/>
        <w:ind w:left="0" w:firstLine="540"/>
        <w:jc w:val="both"/>
        <w:rPr>
          <w:sz w:val="28"/>
          <w:szCs w:val="28"/>
        </w:rPr>
      </w:pPr>
    </w:p>
    <w:p w14:paraId="208EB9C6" w14:textId="77777777" w:rsidR="00F65D48" w:rsidRPr="00B61FEA" w:rsidRDefault="00F65D48" w:rsidP="00F65D48">
      <w:pPr>
        <w:pStyle w:val="3"/>
        <w:numPr>
          <w:ilvl w:val="0"/>
          <w:numId w:val="1"/>
        </w:numPr>
        <w:spacing w:after="0"/>
        <w:jc w:val="both"/>
        <w:rPr>
          <w:b/>
          <w:sz w:val="28"/>
          <w:szCs w:val="28"/>
        </w:rPr>
      </w:pPr>
      <w:r w:rsidRPr="00B61FEA">
        <w:rPr>
          <w:b/>
          <w:sz w:val="28"/>
          <w:szCs w:val="28"/>
        </w:rPr>
        <w:t>Пункт 11 части 2 статьи 28 изложить в следующей редакции:</w:t>
      </w:r>
    </w:p>
    <w:p w14:paraId="1E79B12E" w14:textId="77777777" w:rsidR="00F65D48" w:rsidRPr="00B61FEA" w:rsidRDefault="00F65D48" w:rsidP="00F65D48">
      <w:pPr>
        <w:pStyle w:val="3"/>
        <w:spacing w:after="0"/>
        <w:ind w:left="900"/>
        <w:jc w:val="both"/>
        <w:rPr>
          <w:sz w:val="28"/>
          <w:szCs w:val="28"/>
        </w:rPr>
      </w:pPr>
      <w:r w:rsidRPr="00B61FEA">
        <w:rPr>
          <w:sz w:val="28"/>
          <w:szCs w:val="28"/>
        </w:rPr>
        <w:t>«11) утверждение структуры администрации округа, положения об отраслевых (функциональных) органах администрации округа по представлению Главы округа.»</w:t>
      </w:r>
    </w:p>
    <w:p w14:paraId="3D8EF9CB" w14:textId="77777777" w:rsidR="00F65D48" w:rsidRPr="00B61FEA" w:rsidRDefault="00F65D48" w:rsidP="00F65D48">
      <w:pPr>
        <w:pStyle w:val="3"/>
        <w:spacing w:after="0"/>
        <w:ind w:left="900"/>
        <w:jc w:val="both"/>
        <w:rPr>
          <w:sz w:val="28"/>
          <w:szCs w:val="28"/>
        </w:rPr>
      </w:pPr>
    </w:p>
    <w:p w14:paraId="3111B08C" w14:textId="77777777" w:rsidR="00F65D48" w:rsidRPr="00B61FEA" w:rsidRDefault="00F65D48" w:rsidP="00F65D48">
      <w:pPr>
        <w:pStyle w:val="3"/>
        <w:numPr>
          <w:ilvl w:val="0"/>
          <w:numId w:val="1"/>
        </w:numPr>
        <w:spacing w:after="0"/>
        <w:jc w:val="both"/>
        <w:rPr>
          <w:b/>
          <w:sz w:val="28"/>
          <w:szCs w:val="28"/>
        </w:rPr>
      </w:pPr>
      <w:r w:rsidRPr="00B61FEA">
        <w:rPr>
          <w:b/>
          <w:sz w:val="28"/>
          <w:szCs w:val="28"/>
        </w:rPr>
        <w:t>Пункт 21 части 2 статьи 28 изложить в следующей редакции:</w:t>
      </w:r>
    </w:p>
    <w:p w14:paraId="0EAEAF7F" w14:textId="77777777" w:rsidR="00F65D48" w:rsidRPr="00B61FEA" w:rsidRDefault="00F65D48" w:rsidP="00F65D48">
      <w:pPr>
        <w:pStyle w:val="3"/>
        <w:spacing w:after="0"/>
        <w:ind w:left="900"/>
        <w:jc w:val="both"/>
        <w:rPr>
          <w:sz w:val="28"/>
          <w:szCs w:val="28"/>
        </w:rPr>
      </w:pPr>
      <w:r w:rsidRPr="00B61FEA">
        <w:rPr>
          <w:sz w:val="28"/>
          <w:szCs w:val="28"/>
        </w:rPr>
        <w:t>«21) избрание Главы округа из числа кандидатов, представленных Губернатором Липецкой области;»</w:t>
      </w:r>
    </w:p>
    <w:p w14:paraId="5E8F5D4C" w14:textId="77777777" w:rsidR="00F65D48" w:rsidRPr="00B61FEA" w:rsidRDefault="00F65D48" w:rsidP="00F65D48">
      <w:pPr>
        <w:pStyle w:val="3"/>
        <w:spacing w:after="0"/>
        <w:ind w:left="900"/>
        <w:jc w:val="both"/>
        <w:rPr>
          <w:sz w:val="28"/>
          <w:szCs w:val="28"/>
        </w:rPr>
      </w:pPr>
    </w:p>
    <w:p w14:paraId="3CFB155C" w14:textId="77777777" w:rsidR="00F65D48" w:rsidRPr="00B61FEA" w:rsidRDefault="00F65D48" w:rsidP="00F65D48">
      <w:pPr>
        <w:pStyle w:val="3"/>
        <w:numPr>
          <w:ilvl w:val="0"/>
          <w:numId w:val="1"/>
        </w:numPr>
        <w:spacing w:after="0"/>
        <w:jc w:val="both"/>
        <w:rPr>
          <w:b/>
          <w:sz w:val="28"/>
          <w:szCs w:val="28"/>
        </w:rPr>
      </w:pPr>
      <w:r w:rsidRPr="00B61FEA">
        <w:rPr>
          <w:b/>
          <w:sz w:val="28"/>
          <w:szCs w:val="28"/>
        </w:rPr>
        <w:t>Пункты 22 и 23 части 2 статьи 28 признать утратившими силу.</w:t>
      </w:r>
    </w:p>
    <w:p w14:paraId="076F41B8" w14:textId="77777777" w:rsidR="00F65D48" w:rsidRPr="00B61FEA" w:rsidRDefault="00F65D48" w:rsidP="00F65D48">
      <w:pPr>
        <w:pStyle w:val="3"/>
        <w:spacing w:after="0"/>
        <w:ind w:left="900"/>
        <w:jc w:val="both"/>
        <w:rPr>
          <w:sz w:val="28"/>
          <w:szCs w:val="28"/>
        </w:rPr>
      </w:pPr>
    </w:p>
    <w:p w14:paraId="5238D468" w14:textId="77777777" w:rsidR="00F65D48" w:rsidRPr="00B61FEA" w:rsidRDefault="00F65D48" w:rsidP="00F65D48">
      <w:pPr>
        <w:pStyle w:val="3"/>
        <w:spacing w:after="0"/>
        <w:ind w:left="0" w:firstLine="540"/>
        <w:jc w:val="both"/>
        <w:rPr>
          <w:b/>
          <w:sz w:val="28"/>
          <w:szCs w:val="28"/>
        </w:rPr>
      </w:pPr>
      <w:r w:rsidRPr="00B61FEA">
        <w:rPr>
          <w:b/>
          <w:sz w:val="28"/>
          <w:szCs w:val="28"/>
        </w:rPr>
        <w:t>4) абзац первый части 2 статьи 32 изложить в следующей редакции:</w:t>
      </w:r>
    </w:p>
    <w:p w14:paraId="69398C32" w14:textId="77777777" w:rsidR="00F65D48" w:rsidRPr="00B61FEA" w:rsidRDefault="00F65D48" w:rsidP="00F65D48">
      <w:pPr>
        <w:pStyle w:val="3"/>
        <w:spacing w:after="0"/>
        <w:ind w:left="0" w:firstLine="540"/>
        <w:jc w:val="both"/>
        <w:rPr>
          <w:sz w:val="28"/>
          <w:szCs w:val="28"/>
        </w:rPr>
      </w:pPr>
    </w:p>
    <w:p w14:paraId="5FC44203" w14:textId="77777777" w:rsidR="00F65D48" w:rsidRPr="00B61FEA" w:rsidRDefault="00F65D48" w:rsidP="00F65D48">
      <w:pPr>
        <w:pStyle w:val="a7"/>
        <w:ind w:firstLine="851"/>
        <w:jc w:val="both"/>
        <w:rPr>
          <w:sz w:val="28"/>
          <w:szCs w:val="28"/>
        </w:rPr>
      </w:pPr>
      <w:r w:rsidRPr="00B61FEA">
        <w:rPr>
          <w:sz w:val="28"/>
          <w:szCs w:val="28"/>
        </w:rPr>
        <w:t xml:space="preserve">«2. Глава округа избирается из числа кандидатов на должность главы округа, представленных Губернатором Липецкой области, Советом депутатов округа большинством голосов от </w:t>
      </w:r>
      <w:proofErr w:type="spellStart"/>
      <w:r w:rsidRPr="00B61FEA">
        <w:rPr>
          <w:sz w:val="28"/>
          <w:szCs w:val="28"/>
        </w:rPr>
        <w:t>установленногоуставом</w:t>
      </w:r>
      <w:proofErr w:type="spellEnd"/>
      <w:r w:rsidRPr="00B61FEA">
        <w:rPr>
          <w:sz w:val="28"/>
          <w:szCs w:val="28"/>
        </w:rPr>
        <w:t xml:space="preserve"> округа числа депутатов.».</w:t>
      </w:r>
    </w:p>
    <w:p w14:paraId="072563DB" w14:textId="77777777" w:rsidR="00F65D48" w:rsidRPr="00B61FEA" w:rsidRDefault="00F65D48" w:rsidP="00F65D48">
      <w:pPr>
        <w:pStyle w:val="a7"/>
        <w:ind w:firstLine="851"/>
        <w:jc w:val="both"/>
        <w:rPr>
          <w:sz w:val="28"/>
          <w:szCs w:val="28"/>
        </w:rPr>
      </w:pPr>
    </w:p>
    <w:p w14:paraId="40747837" w14:textId="77777777" w:rsidR="00F65D48" w:rsidRPr="00B61FEA" w:rsidRDefault="00F65D48" w:rsidP="00F65D48">
      <w:pPr>
        <w:pStyle w:val="3"/>
        <w:spacing w:after="0"/>
        <w:ind w:left="0" w:firstLine="540"/>
        <w:jc w:val="both"/>
        <w:rPr>
          <w:sz w:val="28"/>
          <w:szCs w:val="28"/>
        </w:rPr>
      </w:pPr>
      <w:r w:rsidRPr="00B61FEA">
        <w:rPr>
          <w:b/>
          <w:sz w:val="28"/>
          <w:szCs w:val="28"/>
        </w:rPr>
        <w:t>5)  часть 3 статьи 32 изложить в следующей редакции:</w:t>
      </w:r>
    </w:p>
    <w:p w14:paraId="4F349D89" w14:textId="77777777" w:rsidR="00F65D48" w:rsidRPr="00B61FEA" w:rsidRDefault="00F65D48" w:rsidP="00F65D48">
      <w:pPr>
        <w:autoSpaceDE w:val="0"/>
        <w:autoSpaceDN w:val="0"/>
        <w:adjustRightInd w:val="0"/>
        <w:spacing w:before="200"/>
        <w:ind w:firstLine="540"/>
        <w:jc w:val="both"/>
        <w:rPr>
          <w:sz w:val="28"/>
          <w:szCs w:val="28"/>
        </w:rPr>
      </w:pPr>
      <w:r w:rsidRPr="00B61FEA">
        <w:rPr>
          <w:rFonts w:eastAsiaTheme="minorHAnsi"/>
          <w:sz w:val="28"/>
          <w:szCs w:val="28"/>
        </w:rPr>
        <w:t>«3. Глава округа возглавляет администрацию округа. Глава округа не может исполнять полномочия Совета депутатов округа</w:t>
      </w:r>
      <w:r w:rsidRPr="00B61FEA">
        <w:rPr>
          <w:sz w:val="28"/>
          <w:szCs w:val="28"/>
        </w:rPr>
        <w:t>.».</w:t>
      </w:r>
    </w:p>
    <w:p w14:paraId="308C7C85" w14:textId="77777777" w:rsidR="00F65D48" w:rsidRPr="00B61FEA" w:rsidRDefault="00F65D48" w:rsidP="00F65D48">
      <w:pPr>
        <w:autoSpaceDE w:val="0"/>
        <w:autoSpaceDN w:val="0"/>
        <w:adjustRightInd w:val="0"/>
        <w:spacing w:before="200"/>
        <w:ind w:firstLine="540"/>
        <w:jc w:val="both"/>
        <w:rPr>
          <w:b/>
          <w:sz w:val="28"/>
          <w:szCs w:val="28"/>
        </w:rPr>
      </w:pPr>
      <w:r w:rsidRPr="00B61FEA">
        <w:rPr>
          <w:b/>
          <w:sz w:val="28"/>
          <w:szCs w:val="28"/>
        </w:rPr>
        <w:t>6) часть 3 статьи 34 изложить в следующей редакции:</w:t>
      </w:r>
    </w:p>
    <w:p w14:paraId="1891B570" w14:textId="77777777" w:rsidR="00F65D48" w:rsidRPr="00B61FEA" w:rsidRDefault="00F65D48" w:rsidP="00F65D48">
      <w:pPr>
        <w:autoSpaceDE w:val="0"/>
        <w:autoSpaceDN w:val="0"/>
        <w:adjustRightInd w:val="0"/>
        <w:spacing w:before="200"/>
        <w:ind w:firstLine="540"/>
        <w:jc w:val="both"/>
        <w:rPr>
          <w:sz w:val="28"/>
          <w:szCs w:val="28"/>
        </w:rPr>
      </w:pPr>
      <w:r w:rsidRPr="00B61FEA">
        <w:rPr>
          <w:sz w:val="28"/>
          <w:szCs w:val="28"/>
        </w:rPr>
        <w:t xml:space="preserve">«3. В случае досрочного прекращения полномочий Главы округа избрание Главы округа, избираемого из числа кандидатов, представленных Губернатором Липецкой области, осуществляется не позднее чем через шесть месяцев со дня такого прекращения полномочий. При этом если до истечения срока полномочий Совета депутатов округа осталось менее шести месяцев, избрание Главы округа из числа кандидатов, представленных </w:t>
      </w:r>
      <w:r w:rsidRPr="00B61FEA">
        <w:rPr>
          <w:sz w:val="28"/>
          <w:szCs w:val="28"/>
        </w:rPr>
        <w:lastRenderedPageBreak/>
        <w:t>Губернатором Липецкой области, осуществляется в течении трех месяцев со дня избрания Совета депутатов округа в правомочном составе.».</w:t>
      </w:r>
    </w:p>
    <w:p w14:paraId="28EA493A" w14:textId="77777777" w:rsidR="00F65D48" w:rsidRPr="00B61FEA" w:rsidRDefault="00F65D48" w:rsidP="00F65D48">
      <w:pPr>
        <w:autoSpaceDE w:val="0"/>
        <w:autoSpaceDN w:val="0"/>
        <w:adjustRightInd w:val="0"/>
        <w:spacing w:before="200"/>
        <w:ind w:firstLine="540"/>
        <w:jc w:val="both"/>
        <w:rPr>
          <w:b/>
          <w:sz w:val="28"/>
          <w:szCs w:val="28"/>
        </w:rPr>
      </w:pPr>
      <w:r w:rsidRPr="00B61FEA">
        <w:rPr>
          <w:b/>
          <w:sz w:val="28"/>
          <w:szCs w:val="28"/>
        </w:rPr>
        <w:t>6) часть 4 статьи 34 изложить в следующей редакции:</w:t>
      </w:r>
    </w:p>
    <w:p w14:paraId="3F08111C" w14:textId="77777777" w:rsidR="00F65D48" w:rsidRPr="00B61FEA" w:rsidRDefault="00F65D48" w:rsidP="00F65D48">
      <w:pPr>
        <w:autoSpaceDE w:val="0"/>
        <w:autoSpaceDN w:val="0"/>
        <w:adjustRightInd w:val="0"/>
        <w:spacing w:before="200"/>
        <w:ind w:firstLine="540"/>
        <w:jc w:val="both"/>
        <w:rPr>
          <w:sz w:val="28"/>
          <w:szCs w:val="28"/>
        </w:rPr>
      </w:pPr>
      <w:r w:rsidRPr="00B61FEA">
        <w:rPr>
          <w:sz w:val="28"/>
          <w:szCs w:val="28"/>
        </w:rPr>
        <w:t xml:space="preserve">«4. В случае, если Глава округа, полномочия которого прекращены досрочно на основании правового акта Губернатора Липецкой области об отрешении от должности Главы округа или решения Совета депутатов округа об удалении Главы округа в отставку, обжалует данный правовой акт или решение в судебном порядке, Совет депутатов округа не вправе принимать решение об избрании Главы округа, избираемого Советом депутатов округа из числа кандидатов, представленных </w:t>
      </w:r>
      <w:proofErr w:type="spellStart"/>
      <w:r w:rsidRPr="00B61FEA">
        <w:rPr>
          <w:sz w:val="28"/>
          <w:szCs w:val="28"/>
        </w:rPr>
        <w:t>Губерантором</w:t>
      </w:r>
      <w:proofErr w:type="spellEnd"/>
      <w:r w:rsidRPr="00B61FEA">
        <w:rPr>
          <w:sz w:val="28"/>
          <w:szCs w:val="28"/>
        </w:rPr>
        <w:t xml:space="preserve"> Липецкой области, до вступления решения суда в законную силу.».</w:t>
      </w:r>
    </w:p>
    <w:p w14:paraId="33852D40" w14:textId="77777777" w:rsidR="00F65D48" w:rsidRPr="00B61FEA" w:rsidRDefault="00F65D48" w:rsidP="00F65D48">
      <w:pPr>
        <w:autoSpaceDE w:val="0"/>
        <w:autoSpaceDN w:val="0"/>
        <w:adjustRightInd w:val="0"/>
        <w:spacing w:before="200"/>
        <w:ind w:firstLine="540"/>
        <w:jc w:val="both"/>
        <w:rPr>
          <w:b/>
          <w:sz w:val="28"/>
          <w:szCs w:val="28"/>
        </w:rPr>
      </w:pPr>
      <w:r w:rsidRPr="00B61FEA">
        <w:rPr>
          <w:b/>
          <w:sz w:val="28"/>
          <w:szCs w:val="28"/>
        </w:rPr>
        <w:t>7) часть 14 статьи 32 изложить в следующей редакции:</w:t>
      </w:r>
    </w:p>
    <w:p w14:paraId="1725AE12" w14:textId="77777777" w:rsidR="00F65D48" w:rsidRPr="00B61FEA" w:rsidRDefault="00F65D48" w:rsidP="00F65D48">
      <w:pPr>
        <w:autoSpaceDE w:val="0"/>
        <w:autoSpaceDN w:val="0"/>
        <w:adjustRightInd w:val="0"/>
        <w:ind w:firstLine="540"/>
        <w:jc w:val="both"/>
        <w:rPr>
          <w:sz w:val="28"/>
          <w:szCs w:val="28"/>
        </w:rPr>
      </w:pPr>
    </w:p>
    <w:p w14:paraId="1B939666" w14:textId="77777777" w:rsidR="00F65D48" w:rsidRPr="00B61FEA" w:rsidRDefault="00F65D48" w:rsidP="00F65D48">
      <w:pPr>
        <w:autoSpaceDE w:val="0"/>
        <w:autoSpaceDN w:val="0"/>
        <w:adjustRightInd w:val="0"/>
        <w:ind w:firstLine="540"/>
        <w:jc w:val="both"/>
        <w:rPr>
          <w:rFonts w:eastAsiaTheme="minorHAnsi"/>
          <w:sz w:val="28"/>
          <w:szCs w:val="28"/>
          <w:lang w:eastAsia="en-US"/>
        </w:rPr>
      </w:pPr>
      <w:r w:rsidRPr="00B61FEA">
        <w:rPr>
          <w:sz w:val="28"/>
          <w:szCs w:val="28"/>
        </w:rPr>
        <w:t>«14.</w:t>
      </w:r>
      <w:r w:rsidRPr="00B61FEA">
        <w:rPr>
          <w:rFonts w:eastAsiaTheme="minorHAnsi"/>
          <w:sz w:val="28"/>
          <w:szCs w:val="28"/>
          <w:lang w:eastAsia="en-US"/>
        </w:rPr>
        <w:t xml:space="preserve"> В случае отсутствия Главы округа или невозможности Главой округа исполнять свои обязанности (временная нетрудоспособность, отпуск и иные случаи, установленные действующим законодательством) его полномочия временно исполняет  один из заместителей главы администрации муниципального округа на основании распоряжения администрации муниципального округа.</w:t>
      </w:r>
    </w:p>
    <w:p w14:paraId="07FD80D4" w14:textId="77777777" w:rsidR="00F65D48" w:rsidRPr="00B61FEA" w:rsidRDefault="00F65D48" w:rsidP="00F65D48">
      <w:pPr>
        <w:autoSpaceDE w:val="0"/>
        <w:autoSpaceDN w:val="0"/>
        <w:adjustRightInd w:val="0"/>
        <w:ind w:firstLine="540"/>
        <w:jc w:val="both"/>
        <w:rPr>
          <w:sz w:val="28"/>
          <w:szCs w:val="28"/>
        </w:rPr>
      </w:pPr>
    </w:p>
    <w:p w14:paraId="2343FA37" w14:textId="77777777" w:rsidR="00F65D48" w:rsidRPr="00B61FEA" w:rsidRDefault="00F65D48" w:rsidP="00F65D48">
      <w:pPr>
        <w:pStyle w:val="3"/>
        <w:spacing w:after="0"/>
        <w:ind w:left="0" w:firstLine="540"/>
        <w:jc w:val="both"/>
        <w:rPr>
          <w:b/>
          <w:sz w:val="28"/>
          <w:szCs w:val="28"/>
        </w:rPr>
      </w:pPr>
      <w:r w:rsidRPr="00B61FEA">
        <w:rPr>
          <w:b/>
          <w:sz w:val="28"/>
          <w:szCs w:val="28"/>
        </w:rPr>
        <w:t>8) пункт 67 части 3 статьи 35 признать утратившим силу.</w:t>
      </w:r>
    </w:p>
    <w:p w14:paraId="01E2E87A" w14:textId="77777777" w:rsidR="00F65D48" w:rsidRPr="00B61FEA" w:rsidRDefault="00F65D48" w:rsidP="00F65D48">
      <w:pPr>
        <w:pStyle w:val="a7"/>
        <w:ind w:firstLine="851"/>
        <w:jc w:val="both"/>
        <w:rPr>
          <w:sz w:val="28"/>
          <w:szCs w:val="28"/>
        </w:rPr>
      </w:pPr>
    </w:p>
    <w:p w14:paraId="78FD3149" w14:textId="77777777" w:rsidR="00F65D48" w:rsidRPr="00B61FEA" w:rsidRDefault="00F65D48" w:rsidP="00F65D48">
      <w:pPr>
        <w:widowControl w:val="0"/>
        <w:autoSpaceDE w:val="0"/>
        <w:autoSpaceDN w:val="0"/>
        <w:adjustRightInd w:val="0"/>
        <w:ind w:firstLine="540"/>
        <w:rPr>
          <w:b/>
          <w:sz w:val="28"/>
          <w:szCs w:val="28"/>
        </w:rPr>
      </w:pPr>
      <w:r w:rsidRPr="00B61FEA">
        <w:rPr>
          <w:b/>
          <w:sz w:val="28"/>
          <w:szCs w:val="28"/>
        </w:rPr>
        <w:t>9)  часть 4 статьи 36 изложить в следующей редакции:</w:t>
      </w:r>
    </w:p>
    <w:p w14:paraId="2458BABB" w14:textId="77777777" w:rsidR="00F65D48" w:rsidRPr="00B61FEA" w:rsidRDefault="00F65D48" w:rsidP="00F65D48">
      <w:pPr>
        <w:autoSpaceDE w:val="0"/>
        <w:autoSpaceDN w:val="0"/>
        <w:adjustRightInd w:val="0"/>
        <w:spacing w:before="260"/>
        <w:ind w:firstLine="540"/>
        <w:jc w:val="both"/>
        <w:rPr>
          <w:rFonts w:eastAsiaTheme="minorHAnsi"/>
          <w:sz w:val="28"/>
          <w:szCs w:val="28"/>
          <w:lang w:eastAsia="en-US"/>
        </w:rPr>
      </w:pPr>
      <w:r w:rsidRPr="00B61FEA">
        <w:rPr>
          <w:rFonts w:eastAsiaTheme="minorHAnsi"/>
          <w:sz w:val="28"/>
          <w:szCs w:val="28"/>
          <w:lang w:eastAsia="en-US"/>
        </w:rPr>
        <w:t xml:space="preserve">«4. Заместители Главы администрации округа, председатели комитетов, начальники отделов, специалисты администрации округа, которые не входят в состав отделов, комитетов администрации округа, муниципальные служащие администрации округа и работники администрации округа, назначаются на должность и освобождаются от должности Главой администрации округа, если иное не предусмотрено </w:t>
      </w:r>
      <w:hyperlink r:id="rId7" w:history="1">
        <w:r w:rsidRPr="00B61FEA">
          <w:rPr>
            <w:rFonts w:eastAsiaTheme="minorHAnsi"/>
            <w:color w:val="0000FF"/>
            <w:sz w:val="28"/>
            <w:szCs w:val="28"/>
            <w:lang w:eastAsia="en-US"/>
          </w:rPr>
          <w:t>частью 5</w:t>
        </w:r>
      </w:hyperlink>
      <w:r w:rsidRPr="00B61FEA">
        <w:rPr>
          <w:rFonts w:eastAsiaTheme="minorHAnsi"/>
          <w:sz w:val="28"/>
          <w:szCs w:val="28"/>
          <w:lang w:eastAsia="en-US"/>
        </w:rPr>
        <w:t xml:space="preserve"> настоящей статьи и федеральными законами или законами Липецкой области, согласно которым органы местного самоуправления </w:t>
      </w:r>
      <w:proofErr w:type="spellStart"/>
      <w:r w:rsidRPr="00B61FEA">
        <w:rPr>
          <w:rFonts w:eastAsiaTheme="minorHAnsi"/>
          <w:sz w:val="28"/>
          <w:szCs w:val="28"/>
          <w:lang w:eastAsia="en-US"/>
        </w:rPr>
        <w:t>Добринского</w:t>
      </w:r>
      <w:proofErr w:type="spellEnd"/>
      <w:r w:rsidRPr="00B61FEA">
        <w:rPr>
          <w:rFonts w:eastAsiaTheme="minorHAnsi"/>
          <w:sz w:val="28"/>
          <w:szCs w:val="28"/>
          <w:lang w:eastAsia="en-US"/>
        </w:rPr>
        <w:t xml:space="preserve"> муниципального округа наделены отдельными государственными полномочиями.</w:t>
      </w:r>
      <w:r>
        <w:rPr>
          <w:rFonts w:eastAsiaTheme="minorHAnsi"/>
          <w:sz w:val="28"/>
          <w:szCs w:val="28"/>
          <w:lang w:eastAsia="en-US"/>
        </w:rPr>
        <w:t>».</w:t>
      </w:r>
    </w:p>
    <w:p w14:paraId="7B00500D" w14:textId="77777777" w:rsidR="00F65D48" w:rsidRPr="00B61FEA" w:rsidRDefault="00F65D48" w:rsidP="00F65D48">
      <w:pPr>
        <w:widowControl w:val="0"/>
        <w:autoSpaceDE w:val="0"/>
        <w:autoSpaceDN w:val="0"/>
        <w:adjustRightInd w:val="0"/>
        <w:ind w:firstLine="540"/>
        <w:rPr>
          <w:b/>
          <w:color w:val="FF0000"/>
          <w:sz w:val="28"/>
          <w:szCs w:val="28"/>
        </w:rPr>
      </w:pPr>
    </w:p>
    <w:p w14:paraId="560C04CC" w14:textId="77777777" w:rsidR="00F65D48" w:rsidRPr="00B61FEA" w:rsidRDefault="00F65D48" w:rsidP="00F65D48">
      <w:pPr>
        <w:ind w:firstLine="540"/>
        <w:jc w:val="both"/>
        <w:rPr>
          <w:b/>
          <w:sz w:val="28"/>
          <w:szCs w:val="28"/>
        </w:rPr>
      </w:pPr>
      <w:r w:rsidRPr="00B61FEA">
        <w:rPr>
          <w:b/>
          <w:sz w:val="28"/>
          <w:szCs w:val="28"/>
        </w:rPr>
        <w:t>Статья 2</w:t>
      </w:r>
    </w:p>
    <w:p w14:paraId="2620EC8A" w14:textId="77777777" w:rsidR="00F65D48" w:rsidRPr="00B61FEA" w:rsidRDefault="00F65D48" w:rsidP="00F65D48">
      <w:pPr>
        <w:ind w:firstLine="540"/>
        <w:jc w:val="both"/>
        <w:rPr>
          <w:sz w:val="28"/>
          <w:szCs w:val="28"/>
        </w:rPr>
      </w:pPr>
      <w:r w:rsidRPr="00B61FEA">
        <w:rPr>
          <w:sz w:val="28"/>
          <w:szCs w:val="28"/>
        </w:rPr>
        <w:t xml:space="preserve">Настоящие Изменения подлежат </w:t>
      </w:r>
      <w:r>
        <w:rPr>
          <w:sz w:val="28"/>
          <w:szCs w:val="28"/>
        </w:rPr>
        <w:t xml:space="preserve">официальному опубликованию после их </w:t>
      </w:r>
      <w:r w:rsidRPr="00B61FEA">
        <w:rPr>
          <w:sz w:val="28"/>
          <w:szCs w:val="28"/>
        </w:rPr>
        <w:t xml:space="preserve">государственной регистрации и вступают в силу </w:t>
      </w:r>
      <w:r>
        <w:rPr>
          <w:sz w:val="28"/>
          <w:szCs w:val="28"/>
        </w:rPr>
        <w:t xml:space="preserve">со дня </w:t>
      </w:r>
      <w:r w:rsidRPr="00B61FEA">
        <w:rPr>
          <w:sz w:val="28"/>
          <w:szCs w:val="28"/>
        </w:rPr>
        <w:t xml:space="preserve"> официального опубликования.           </w:t>
      </w:r>
    </w:p>
    <w:p w14:paraId="581F2939" w14:textId="77777777" w:rsidR="00F65D48" w:rsidRPr="00B61FEA" w:rsidRDefault="00F65D48" w:rsidP="00F65D48">
      <w:pPr>
        <w:pStyle w:val="3"/>
        <w:spacing w:after="0"/>
        <w:ind w:left="0" w:firstLine="539"/>
        <w:jc w:val="both"/>
        <w:rPr>
          <w:color w:val="000000"/>
          <w:sz w:val="28"/>
          <w:szCs w:val="28"/>
        </w:rPr>
      </w:pPr>
    </w:p>
    <w:p w14:paraId="3E7D474C" w14:textId="77777777" w:rsidR="00F65D48" w:rsidRPr="00B61FEA" w:rsidRDefault="00F65D48" w:rsidP="00F65D48">
      <w:pPr>
        <w:pStyle w:val="3"/>
        <w:spacing w:after="0"/>
        <w:ind w:left="0" w:firstLine="539"/>
        <w:jc w:val="both"/>
        <w:rPr>
          <w:color w:val="000000"/>
          <w:sz w:val="28"/>
          <w:szCs w:val="28"/>
        </w:rPr>
      </w:pPr>
    </w:p>
    <w:p w14:paraId="67251569" w14:textId="77777777" w:rsidR="00F65D48" w:rsidRPr="00B61FEA" w:rsidRDefault="00F65D48" w:rsidP="00F65D48">
      <w:pPr>
        <w:pStyle w:val="3"/>
        <w:spacing w:after="0"/>
        <w:ind w:left="0"/>
        <w:rPr>
          <w:b/>
          <w:color w:val="000000"/>
          <w:sz w:val="28"/>
          <w:szCs w:val="28"/>
        </w:rPr>
      </w:pPr>
      <w:r w:rsidRPr="00B61FEA">
        <w:rPr>
          <w:color w:val="000000"/>
          <w:sz w:val="28"/>
          <w:szCs w:val="28"/>
        </w:rPr>
        <w:t xml:space="preserve"> </w:t>
      </w:r>
      <w:r w:rsidRPr="00B61FEA">
        <w:rPr>
          <w:b/>
          <w:color w:val="000000"/>
          <w:sz w:val="28"/>
          <w:szCs w:val="28"/>
        </w:rPr>
        <w:t xml:space="preserve">Глава </w:t>
      </w:r>
      <w:proofErr w:type="spellStart"/>
      <w:r w:rsidRPr="00B61FEA">
        <w:rPr>
          <w:b/>
          <w:color w:val="000000"/>
          <w:sz w:val="28"/>
          <w:szCs w:val="28"/>
        </w:rPr>
        <w:t>Добринского</w:t>
      </w:r>
      <w:proofErr w:type="spellEnd"/>
    </w:p>
    <w:p w14:paraId="14B33F14" w14:textId="77777777" w:rsidR="00704610" w:rsidRDefault="00F65D48" w:rsidP="00F65D48">
      <w:pPr>
        <w:pStyle w:val="3"/>
        <w:spacing w:after="0"/>
        <w:ind w:left="0"/>
      </w:pPr>
      <w:r w:rsidRPr="00B61FEA">
        <w:rPr>
          <w:b/>
          <w:color w:val="000000"/>
          <w:sz w:val="28"/>
          <w:szCs w:val="28"/>
        </w:rPr>
        <w:t>муниципального округа                                                   А.Н. Пасынков</w:t>
      </w:r>
    </w:p>
    <w:sectPr w:rsidR="00704610" w:rsidSect="00704610">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1A74"/>
    <w:multiLevelType w:val="hybridMultilevel"/>
    <w:tmpl w:val="91C6D308"/>
    <w:lvl w:ilvl="0" w:tplc="FF365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10"/>
    <w:rsid w:val="005605A4"/>
    <w:rsid w:val="006F7559"/>
    <w:rsid w:val="00704610"/>
    <w:rsid w:val="00C1607A"/>
    <w:rsid w:val="00F65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046C"/>
  <w15:docId w15:val="{E73C63D4-3871-4806-9E7B-7FFF65E2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1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04610"/>
    <w:rPr>
      <w:sz w:val="28"/>
    </w:rPr>
  </w:style>
  <w:style w:type="character" w:customStyle="1" w:styleId="a4">
    <w:name w:val="Основной текст Знак"/>
    <w:basedOn w:val="a0"/>
    <w:link w:val="a3"/>
    <w:uiPriority w:val="99"/>
    <w:rsid w:val="00704610"/>
    <w:rPr>
      <w:rFonts w:ascii="Times New Roman" w:eastAsia="Times New Roman" w:hAnsi="Times New Roman" w:cs="Times New Roman"/>
      <w:sz w:val="28"/>
      <w:szCs w:val="20"/>
      <w:lang w:eastAsia="ru-RU"/>
    </w:rPr>
  </w:style>
  <w:style w:type="paragraph" w:customStyle="1" w:styleId="2">
    <w:name w:val="заголовок 2"/>
    <w:basedOn w:val="a"/>
    <w:next w:val="a"/>
    <w:rsid w:val="00704610"/>
    <w:pPr>
      <w:keepNext/>
      <w:widowControl w:val="0"/>
      <w:spacing w:before="240" w:after="240"/>
      <w:jc w:val="center"/>
    </w:pPr>
    <w:rPr>
      <w:b/>
      <w:sz w:val="28"/>
    </w:rPr>
  </w:style>
  <w:style w:type="paragraph" w:styleId="a5">
    <w:name w:val="List Paragraph"/>
    <w:aliases w:val="Самый обычный"/>
    <w:basedOn w:val="a"/>
    <w:link w:val="a6"/>
    <w:uiPriority w:val="34"/>
    <w:qFormat/>
    <w:rsid w:val="00704610"/>
    <w:pPr>
      <w:ind w:left="720"/>
      <w:contextualSpacing/>
    </w:pPr>
  </w:style>
  <w:style w:type="paragraph" w:styleId="a7">
    <w:name w:val="No Spacing"/>
    <w:link w:val="a8"/>
    <w:uiPriority w:val="1"/>
    <w:qFormat/>
    <w:rsid w:val="00704610"/>
    <w:pPr>
      <w:spacing w:after="0" w:line="240" w:lineRule="auto"/>
    </w:pPr>
    <w:rPr>
      <w:rFonts w:ascii="Times New Roman" w:eastAsia="Times New Roman" w:hAnsi="Times New Roman" w:cs="Times New Roman"/>
      <w:color w:val="000000"/>
      <w:lang w:eastAsia="ru-RU"/>
    </w:rPr>
  </w:style>
  <w:style w:type="character" w:customStyle="1" w:styleId="a8">
    <w:name w:val="Без интервала Знак"/>
    <w:link w:val="a7"/>
    <w:uiPriority w:val="1"/>
    <w:locked/>
    <w:rsid w:val="00704610"/>
    <w:rPr>
      <w:rFonts w:ascii="Times New Roman" w:eastAsia="Times New Roman" w:hAnsi="Times New Roman" w:cs="Times New Roman"/>
      <w:color w:val="000000"/>
      <w:lang w:eastAsia="ru-RU"/>
    </w:rPr>
  </w:style>
  <w:style w:type="character" w:customStyle="1" w:styleId="a6">
    <w:name w:val="Абзац списка Знак"/>
    <w:aliases w:val="Самый обычный Знак"/>
    <w:link w:val="a5"/>
    <w:uiPriority w:val="34"/>
    <w:locked/>
    <w:rsid w:val="00704610"/>
    <w:rPr>
      <w:rFonts w:ascii="Times New Roman" w:eastAsia="Times New Roman" w:hAnsi="Times New Roman" w:cs="Times New Roman"/>
      <w:sz w:val="20"/>
      <w:szCs w:val="20"/>
      <w:lang w:eastAsia="ru-RU"/>
    </w:rPr>
  </w:style>
  <w:style w:type="table" w:styleId="a9">
    <w:name w:val="Table Grid"/>
    <w:basedOn w:val="a1"/>
    <w:rsid w:val="0070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nhideWhenUsed/>
    <w:rsid w:val="00F65D48"/>
    <w:pPr>
      <w:spacing w:after="120"/>
      <w:ind w:left="283"/>
    </w:pPr>
    <w:rPr>
      <w:sz w:val="16"/>
      <w:szCs w:val="16"/>
    </w:rPr>
  </w:style>
  <w:style w:type="character" w:customStyle="1" w:styleId="30">
    <w:name w:val="Основной текст с отступом 3 Знак"/>
    <w:basedOn w:val="a0"/>
    <w:link w:val="3"/>
    <w:rsid w:val="00F65D48"/>
    <w:rPr>
      <w:rFonts w:ascii="Times New Roman" w:eastAsia="Times New Roman" w:hAnsi="Times New Roman" w:cs="Times New Roman"/>
      <w:sz w:val="16"/>
      <w:szCs w:val="16"/>
      <w:lang w:eastAsia="ru-RU"/>
    </w:rPr>
  </w:style>
  <w:style w:type="paragraph" w:customStyle="1" w:styleId="western">
    <w:name w:val="western"/>
    <w:basedOn w:val="a"/>
    <w:rsid w:val="00F65D48"/>
    <w:pPr>
      <w:spacing w:before="100" w:beforeAutospacing="1" w:after="100" w:afterAutospacing="1"/>
    </w:pPr>
    <w:rPr>
      <w:sz w:val="24"/>
      <w:szCs w:val="24"/>
    </w:rPr>
  </w:style>
  <w:style w:type="paragraph" w:styleId="aa">
    <w:name w:val="Balloon Text"/>
    <w:basedOn w:val="a"/>
    <w:link w:val="ab"/>
    <w:uiPriority w:val="99"/>
    <w:semiHidden/>
    <w:unhideWhenUsed/>
    <w:rsid w:val="00C1607A"/>
    <w:rPr>
      <w:rFonts w:ascii="Tahoma" w:hAnsi="Tahoma" w:cs="Tahoma"/>
      <w:sz w:val="16"/>
      <w:szCs w:val="16"/>
    </w:rPr>
  </w:style>
  <w:style w:type="character" w:customStyle="1" w:styleId="ab">
    <w:name w:val="Текст выноски Знак"/>
    <w:basedOn w:val="a0"/>
    <w:link w:val="aa"/>
    <w:uiPriority w:val="99"/>
    <w:semiHidden/>
    <w:rsid w:val="00C160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220&amp;n=147644&amp;dst=100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Клавдия Гаврилова</dc:creator>
  <cp:lastModifiedBy>Ольга Федоровна</cp:lastModifiedBy>
  <cp:revision>2</cp:revision>
  <cp:lastPrinted>2026-02-25T11:56:00Z</cp:lastPrinted>
  <dcterms:created xsi:type="dcterms:W3CDTF">2026-02-25T12:32:00Z</dcterms:created>
  <dcterms:modified xsi:type="dcterms:W3CDTF">2026-02-25T12:32:00Z</dcterms:modified>
</cp:coreProperties>
</file>