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59E87" w14:textId="77777777" w:rsidR="00D43F85" w:rsidRPr="00D43F85" w:rsidRDefault="00D43F85" w:rsidP="00357A51">
      <w:pPr>
        <w:spacing w:after="0" w:line="288" w:lineRule="atLeast"/>
        <w:jc w:val="both"/>
        <w:rPr>
          <w:rFonts w:ascii="Arial" w:eastAsia="Times New Roman" w:hAnsi="Arial" w:cs="Arial"/>
          <w:sz w:val="24"/>
          <w:szCs w:val="24"/>
          <w:lang w:eastAsia="ru-RU"/>
        </w:rPr>
      </w:pPr>
    </w:p>
    <w:p w14:paraId="3FBF8320" w14:textId="77777777" w:rsidR="006B46DD" w:rsidRDefault="006B46DD" w:rsidP="00D43F85">
      <w:pPr>
        <w:spacing w:after="0" w:line="288" w:lineRule="atLeast"/>
        <w:ind w:firstLine="567"/>
        <w:jc w:val="center"/>
        <w:rPr>
          <w:rFonts w:ascii="Arial" w:eastAsia="Times New Roman" w:hAnsi="Arial" w:cs="Arial"/>
          <w:sz w:val="24"/>
          <w:szCs w:val="24"/>
          <w:lang w:eastAsia="ru-RU"/>
        </w:rPr>
      </w:pPr>
      <w:r>
        <w:rPr>
          <w:rFonts w:ascii="Arial" w:eastAsia="Times New Roman" w:hAnsi="Arial" w:cs="Arial"/>
          <w:noProof/>
          <w:sz w:val="24"/>
          <w:szCs w:val="24"/>
          <w:lang w:eastAsia="ru-RU"/>
        </w:rPr>
        <w:drawing>
          <wp:inline distT="0" distB="0" distL="0" distR="0" wp14:anchorId="27BA35BB" wp14:editId="2DAC0DBE">
            <wp:extent cx="574047"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070" cy="685727"/>
                    </a:xfrm>
                    <a:prstGeom prst="rect">
                      <a:avLst/>
                    </a:prstGeom>
                    <a:noFill/>
                  </pic:spPr>
                </pic:pic>
              </a:graphicData>
            </a:graphic>
          </wp:inline>
        </w:drawing>
      </w:r>
    </w:p>
    <w:p w14:paraId="311633A0" w14:textId="77777777" w:rsidR="006B46DD" w:rsidRPr="006B46DD" w:rsidRDefault="006B46DD" w:rsidP="006B46DD">
      <w:pPr>
        <w:spacing w:after="0" w:line="288" w:lineRule="atLeast"/>
        <w:ind w:firstLine="567"/>
        <w:jc w:val="center"/>
        <w:rPr>
          <w:rFonts w:ascii="Arial" w:eastAsia="Times New Roman" w:hAnsi="Arial" w:cs="Arial"/>
          <w:sz w:val="24"/>
          <w:szCs w:val="24"/>
          <w:lang w:eastAsia="ru-RU"/>
        </w:rPr>
      </w:pPr>
      <w:r>
        <w:rPr>
          <w:rFonts w:ascii="Arial" w:eastAsia="Times New Roman" w:hAnsi="Arial" w:cs="Arial"/>
          <w:sz w:val="24"/>
          <w:szCs w:val="24"/>
          <w:lang w:eastAsia="ru-RU"/>
        </w:rPr>
        <w:t>ПОСТАНОВЛЕНИЕ</w:t>
      </w:r>
    </w:p>
    <w:p w14:paraId="3BC7422A" w14:textId="77777777" w:rsidR="006B46DD" w:rsidRDefault="006B46DD" w:rsidP="006B46DD">
      <w:pPr>
        <w:spacing w:after="0" w:line="288" w:lineRule="atLeast"/>
        <w:ind w:firstLine="567"/>
        <w:jc w:val="center"/>
        <w:rPr>
          <w:rFonts w:ascii="Arial" w:eastAsia="Times New Roman" w:hAnsi="Arial" w:cs="Arial"/>
          <w:sz w:val="24"/>
          <w:szCs w:val="24"/>
          <w:lang w:eastAsia="ru-RU"/>
        </w:rPr>
      </w:pPr>
      <w:proofErr w:type="gramStart"/>
      <w:r w:rsidRPr="006B46DD">
        <w:rPr>
          <w:rFonts w:ascii="Arial" w:eastAsia="Times New Roman" w:hAnsi="Arial" w:cs="Arial"/>
          <w:sz w:val="24"/>
          <w:szCs w:val="24"/>
          <w:lang w:eastAsia="ru-RU"/>
        </w:rPr>
        <w:t>АДМИНИСТРАЦИИ  ДОБРИНСКОГО</w:t>
      </w:r>
      <w:proofErr w:type="gramEnd"/>
      <w:r w:rsidRPr="006B46DD">
        <w:rPr>
          <w:rFonts w:ascii="Arial" w:eastAsia="Times New Roman" w:hAnsi="Arial" w:cs="Arial"/>
          <w:sz w:val="24"/>
          <w:szCs w:val="24"/>
          <w:lang w:eastAsia="ru-RU"/>
        </w:rPr>
        <w:t xml:space="preserve"> МУНИЦИПАЛЬНОГО ОКРУГА  ЛИПЕЦКОЙ ОБЛАСТИ</w:t>
      </w:r>
    </w:p>
    <w:p w14:paraId="66421235" w14:textId="77777777" w:rsidR="006B46DD" w:rsidRDefault="006B46DD" w:rsidP="006B46DD">
      <w:pPr>
        <w:spacing w:after="0" w:line="288" w:lineRule="atLeast"/>
        <w:ind w:firstLine="567"/>
        <w:jc w:val="center"/>
        <w:rPr>
          <w:rFonts w:ascii="Arial" w:eastAsia="Times New Roman" w:hAnsi="Arial" w:cs="Arial"/>
          <w:sz w:val="24"/>
          <w:szCs w:val="24"/>
          <w:lang w:eastAsia="ru-RU"/>
        </w:rPr>
      </w:pPr>
    </w:p>
    <w:p w14:paraId="0FC16A00" w14:textId="77777777" w:rsidR="00D43F85" w:rsidRPr="006B46DD" w:rsidRDefault="00AC2AFA" w:rsidP="006B46DD">
      <w:pPr>
        <w:spacing w:after="0" w:line="288" w:lineRule="atLeast"/>
        <w:ind w:firstLine="567"/>
        <w:jc w:val="center"/>
        <w:rPr>
          <w:rFonts w:ascii="Arial" w:eastAsia="Times New Roman" w:hAnsi="Arial" w:cs="Arial"/>
          <w:sz w:val="24"/>
          <w:szCs w:val="24"/>
          <w:lang w:eastAsia="ru-RU"/>
        </w:rPr>
      </w:pPr>
      <w:r>
        <w:rPr>
          <w:rFonts w:ascii="Arial" w:eastAsia="Times New Roman" w:hAnsi="Arial" w:cs="Arial"/>
          <w:sz w:val="24"/>
          <w:szCs w:val="24"/>
          <w:lang w:eastAsia="ru-RU"/>
        </w:rPr>
        <w:t>17.03.</w:t>
      </w:r>
      <w:r w:rsidR="00D43F85" w:rsidRPr="00D43F85">
        <w:rPr>
          <w:rFonts w:ascii="Arial" w:eastAsia="Times New Roman" w:hAnsi="Arial" w:cs="Arial"/>
          <w:sz w:val="24"/>
          <w:szCs w:val="24"/>
          <w:lang w:eastAsia="ru-RU"/>
        </w:rPr>
        <w:t>2026г.               </w:t>
      </w:r>
      <w:proofErr w:type="spellStart"/>
      <w:r w:rsidR="00D43F85" w:rsidRPr="00D43F85">
        <w:rPr>
          <w:rFonts w:ascii="Arial" w:eastAsia="Times New Roman" w:hAnsi="Arial" w:cs="Arial"/>
          <w:sz w:val="24"/>
          <w:szCs w:val="24"/>
          <w:lang w:eastAsia="ru-RU"/>
        </w:rPr>
        <w:t>п.До</w:t>
      </w:r>
      <w:r w:rsidR="006B46DD">
        <w:rPr>
          <w:rFonts w:ascii="Arial" w:eastAsia="Times New Roman" w:hAnsi="Arial" w:cs="Arial"/>
          <w:sz w:val="24"/>
          <w:szCs w:val="24"/>
          <w:lang w:eastAsia="ru-RU"/>
        </w:rPr>
        <w:t>бринка</w:t>
      </w:r>
      <w:proofErr w:type="spellEnd"/>
      <w:r w:rsidR="006B46DD">
        <w:rPr>
          <w:rFonts w:ascii="Arial" w:eastAsia="Times New Roman" w:hAnsi="Arial" w:cs="Arial"/>
          <w:sz w:val="24"/>
          <w:szCs w:val="24"/>
          <w:lang w:eastAsia="ru-RU"/>
        </w:rPr>
        <w:t>                        №</w:t>
      </w:r>
      <w:r>
        <w:rPr>
          <w:rFonts w:ascii="Arial" w:eastAsia="Times New Roman" w:hAnsi="Arial" w:cs="Arial"/>
          <w:sz w:val="24"/>
          <w:szCs w:val="24"/>
          <w:lang w:eastAsia="ru-RU"/>
        </w:rPr>
        <w:t>317</w:t>
      </w:r>
    </w:p>
    <w:p w14:paraId="0A0C4750" w14:textId="77777777" w:rsidR="00D43F85" w:rsidRPr="00D43F85" w:rsidRDefault="00D43F85" w:rsidP="00D43F85">
      <w:pPr>
        <w:spacing w:after="0" w:line="288" w:lineRule="atLeast"/>
        <w:ind w:firstLine="567"/>
        <w:jc w:val="both"/>
        <w:rPr>
          <w:rFonts w:ascii="Arial" w:eastAsia="Times New Roman" w:hAnsi="Arial" w:cs="Arial"/>
          <w:sz w:val="24"/>
          <w:szCs w:val="24"/>
          <w:lang w:eastAsia="ru-RU"/>
        </w:rPr>
      </w:pPr>
    </w:p>
    <w:p w14:paraId="14187C37" w14:textId="77777777" w:rsidR="00080097" w:rsidRDefault="00D43F85" w:rsidP="00080097">
      <w:pPr>
        <w:spacing w:after="60" w:line="240" w:lineRule="atLeast"/>
        <w:jc w:val="center"/>
        <w:outlineLvl w:val="0"/>
        <w:rPr>
          <w:rFonts w:ascii="Arial" w:eastAsia="Times New Roman" w:hAnsi="Arial" w:cs="Arial"/>
          <w:b/>
          <w:bCs/>
          <w:kern w:val="36"/>
          <w:sz w:val="32"/>
          <w:szCs w:val="32"/>
          <w:lang w:eastAsia="ru-RU"/>
        </w:rPr>
      </w:pPr>
      <w:r w:rsidRPr="00D43F85">
        <w:rPr>
          <w:rFonts w:ascii="Arial" w:eastAsia="Times New Roman" w:hAnsi="Arial" w:cs="Arial"/>
          <w:b/>
          <w:bCs/>
          <w:kern w:val="36"/>
          <w:sz w:val="32"/>
          <w:szCs w:val="32"/>
          <w:lang w:eastAsia="ru-RU"/>
        </w:rPr>
        <w:t xml:space="preserve">Об </w:t>
      </w:r>
      <w:r w:rsidR="00080097">
        <w:rPr>
          <w:rFonts w:ascii="Arial" w:eastAsia="Times New Roman" w:hAnsi="Arial" w:cs="Arial"/>
          <w:b/>
          <w:bCs/>
          <w:kern w:val="36"/>
          <w:sz w:val="32"/>
          <w:szCs w:val="32"/>
          <w:lang w:eastAsia="ru-RU"/>
        </w:rPr>
        <w:t xml:space="preserve">утверждении Положения об антинаркотической комиссии Добринского муниципального округа </w:t>
      </w:r>
    </w:p>
    <w:p w14:paraId="0A620DA5" w14:textId="77777777" w:rsidR="00D43F85" w:rsidRPr="00D43F85" w:rsidRDefault="00080097" w:rsidP="00080097">
      <w:pPr>
        <w:spacing w:after="60" w:line="240" w:lineRule="atLeast"/>
        <w:jc w:val="center"/>
        <w:outlineLvl w:val="0"/>
        <w:rPr>
          <w:rFonts w:ascii="Arial" w:eastAsia="Times New Roman" w:hAnsi="Arial" w:cs="Arial"/>
          <w:b/>
          <w:bCs/>
          <w:kern w:val="36"/>
          <w:sz w:val="32"/>
          <w:szCs w:val="32"/>
          <w:lang w:eastAsia="ru-RU"/>
        </w:rPr>
      </w:pPr>
      <w:r>
        <w:rPr>
          <w:rFonts w:ascii="Arial" w:eastAsia="Times New Roman" w:hAnsi="Arial" w:cs="Arial"/>
          <w:b/>
          <w:bCs/>
          <w:kern w:val="36"/>
          <w:sz w:val="32"/>
          <w:szCs w:val="32"/>
          <w:lang w:eastAsia="ru-RU"/>
        </w:rPr>
        <w:t>Липецкой области</w:t>
      </w:r>
      <w:r w:rsidR="00D43F85" w:rsidRPr="00D43F85">
        <w:rPr>
          <w:rFonts w:ascii="Arial" w:eastAsia="Times New Roman" w:hAnsi="Arial" w:cs="Arial"/>
          <w:b/>
          <w:bCs/>
          <w:kern w:val="36"/>
          <w:sz w:val="32"/>
          <w:szCs w:val="32"/>
          <w:lang w:eastAsia="ru-RU"/>
        </w:rPr>
        <w:t> </w:t>
      </w:r>
    </w:p>
    <w:p w14:paraId="6EB2273D" w14:textId="77777777" w:rsidR="00D43F85" w:rsidRPr="00D43F85" w:rsidRDefault="00D43F85" w:rsidP="00D43F85">
      <w:pPr>
        <w:spacing w:after="0" w:line="288" w:lineRule="atLeast"/>
        <w:ind w:firstLine="567"/>
        <w:jc w:val="both"/>
        <w:rPr>
          <w:rFonts w:ascii="Arial" w:eastAsia="Times New Roman" w:hAnsi="Arial" w:cs="Arial"/>
          <w:sz w:val="24"/>
          <w:szCs w:val="24"/>
          <w:lang w:eastAsia="ru-RU"/>
        </w:rPr>
      </w:pPr>
    </w:p>
    <w:p w14:paraId="4398471F" w14:textId="77777777" w:rsidR="00D43F85" w:rsidRPr="00D43F85" w:rsidRDefault="001F12E9" w:rsidP="00D43F85">
      <w:pPr>
        <w:spacing w:after="0" w:line="288" w:lineRule="atLeast"/>
        <w:ind w:firstLine="567"/>
        <w:jc w:val="both"/>
        <w:rPr>
          <w:rFonts w:ascii="Arial" w:eastAsia="Times New Roman" w:hAnsi="Arial" w:cs="Arial"/>
          <w:sz w:val="24"/>
          <w:szCs w:val="24"/>
          <w:lang w:eastAsia="ru-RU"/>
        </w:rPr>
      </w:pPr>
      <w:r w:rsidRPr="001F12E9">
        <w:rPr>
          <w:rFonts w:ascii="Arial" w:eastAsia="Times New Roman" w:hAnsi="Arial" w:cs="Arial"/>
          <w:sz w:val="24"/>
          <w:szCs w:val="24"/>
          <w:lang w:eastAsia="ru-RU"/>
        </w:rPr>
        <w:t xml:space="preserve">В соответствии с Указом Президента Российской Федерации от 18 октября 2007 года №1374 "О дополнительных мерах по противодействию незаконному обороту наркотических средств, психотропных веществ и их прекурсоров", на основании Устава, администрация </w:t>
      </w:r>
      <w:r>
        <w:rPr>
          <w:rFonts w:ascii="Arial" w:eastAsia="Times New Roman" w:hAnsi="Arial" w:cs="Arial"/>
          <w:sz w:val="24"/>
          <w:szCs w:val="24"/>
          <w:lang w:eastAsia="ru-RU"/>
        </w:rPr>
        <w:t>Добринского</w:t>
      </w:r>
      <w:r w:rsidRPr="001F12E9">
        <w:rPr>
          <w:rFonts w:ascii="Arial" w:eastAsia="Times New Roman" w:hAnsi="Arial" w:cs="Arial"/>
          <w:sz w:val="24"/>
          <w:szCs w:val="24"/>
          <w:lang w:eastAsia="ru-RU"/>
        </w:rPr>
        <w:t xml:space="preserve"> муниципального округа Липецкой области</w:t>
      </w:r>
    </w:p>
    <w:p w14:paraId="43ED42C2" w14:textId="77777777" w:rsidR="00D43F85" w:rsidRPr="00D43F85" w:rsidRDefault="00D43F85" w:rsidP="00D43F85">
      <w:pPr>
        <w:spacing w:after="0" w:line="288" w:lineRule="atLeast"/>
        <w:ind w:firstLine="567"/>
        <w:jc w:val="both"/>
        <w:rPr>
          <w:rFonts w:ascii="Arial" w:eastAsia="Times New Roman" w:hAnsi="Arial" w:cs="Arial"/>
          <w:sz w:val="24"/>
          <w:szCs w:val="24"/>
          <w:lang w:eastAsia="ru-RU"/>
        </w:rPr>
      </w:pPr>
    </w:p>
    <w:p w14:paraId="0026E5CC" w14:textId="77777777" w:rsidR="00D43F85" w:rsidRPr="00D43F85" w:rsidRDefault="00D43F85" w:rsidP="00D43F85">
      <w:pPr>
        <w:spacing w:after="0" w:line="288" w:lineRule="atLeast"/>
        <w:ind w:firstLine="567"/>
        <w:jc w:val="both"/>
        <w:rPr>
          <w:rFonts w:ascii="Arial" w:eastAsia="Times New Roman" w:hAnsi="Arial" w:cs="Arial"/>
          <w:sz w:val="24"/>
          <w:szCs w:val="24"/>
          <w:lang w:eastAsia="ru-RU"/>
        </w:rPr>
      </w:pPr>
      <w:r w:rsidRPr="00D43F85">
        <w:rPr>
          <w:rFonts w:ascii="Arial" w:eastAsia="Times New Roman" w:hAnsi="Arial" w:cs="Arial"/>
          <w:sz w:val="24"/>
          <w:szCs w:val="24"/>
          <w:lang w:eastAsia="ru-RU"/>
        </w:rPr>
        <w:t>ПОСТАНОВЛЯЕТ:</w:t>
      </w:r>
    </w:p>
    <w:p w14:paraId="6F4A6400" w14:textId="77777777" w:rsidR="00D43F85" w:rsidRPr="00D43F85" w:rsidRDefault="00D43F85" w:rsidP="00D43F85">
      <w:pPr>
        <w:spacing w:after="0" w:line="288" w:lineRule="atLeast"/>
        <w:ind w:firstLine="567"/>
        <w:jc w:val="both"/>
        <w:rPr>
          <w:rFonts w:ascii="Arial" w:eastAsia="Times New Roman" w:hAnsi="Arial" w:cs="Arial"/>
          <w:sz w:val="24"/>
          <w:szCs w:val="24"/>
          <w:lang w:eastAsia="ru-RU"/>
        </w:rPr>
      </w:pPr>
    </w:p>
    <w:p w14:paraId="13EB4A3E" w14:textId="77777777" w:rsidR="00D43F85" w:rsidRPr="00D43F85" w:rsidRDefault="00D43F85" w:rsidP="00D43F85">
      <w:pPr>
        <w:spacing w:after="0" w:line="288" w:lineRule="atLeast"/>
        <w:ind w:firstLine="567"/>
        <w:jc w:val="both"/>
        <w:rPr>
          <w:rFonts w:ascii="Arial" w:eastAsia="Times New Roman" w:hAnsi="Arial" w:cs="Arial"/>
          <w:sz w:val="24"/>
          <w:szCs w:val="24"/>
          <w:lang w:eastAsia="ru-RU"/>
        </w:rPr>
      </w:pPr>
      <w:r w:rsidRPr="00D43F85">
        <w:rPr>
          <w:rFonts w:ascii="Arial" w:eastAsia="Times New Roman" w:hAnsi="Arial" w:cs="Arial"/>
          <w:sz w:val="24"/>
          <w:szCs w:val="24"/>
          <w:lang w:eastAsia="ru-RU"/>
        </w:rPr>
        <w:t xml:space="preserve">1. </w:t>
      </w:r>
      <w:r w:rsidR="00080097">
        <w:rPr>
          <w:rFonts w:ascii="Arial" w:eastAsia="Times New Roman" w:hAnsi="Arial" w:cs="Arial"/>
          <w:sz w:val="24"/>
          <w:szCs w:val="24"/>
          <w:lang w:eastAsia="ru-RU"/>
        </w:rPr>
        <w:t>Утвердить Положение об</w:t>
      </w:r>
      <w:r w:rsidR="006B46DD">
        <w:rPr>
          <w:rFonts w:ascii="Arial" w:eastAsia="Times New Roman" w:hAnsi="Arial" w:cs="Arial"/>
          <w:sz w:val="24"/>
          <w:szCs w:val="24"/>
          <w:lang w:eastAsia="ru-RU"/>
        </w:rPr>
        <w:t xml:space="preserve"> антинаркотической комиссии </w:t>
      </w:r>
      <w:r w:rsidR="006B46DD" w:rsidRPr="00D43F85">
        <w:rPr>
          <w:rFonts w:ascii="Arial" w:eastAsia="Times New Roman" w:hAnsi="Arial" w:cs="Arial"/>
          <w:sz w:val="24"/>
          <w:szCs w:val="24"/>
          <w:lang w:eastAsia="ru-RU"/>
        </w:rPr>
        <w:t>Добринского</w:t>
      </w:r>
      <w:r w:rsidRPr="00D43F85">
        <w:rPr>
          <w:rFonts w:ascii="Arial" w:eastAsia="Times New Roman" w:hAnsi="Arial" w:cs="Arial"/>
          <w:sz w:val="24"/>
          <w:szCs w:val="24"/>
          <w:lang w:eastAsia="ru-RU"/>
        </w:rPr>
        <w:t xml:space="preserve"> муниципа</w:t>
      </w:r>
      <w:r w:rsidR="006B46DD">
        <w:rPr>
          <w:rFonts w:ascii="Arial" w:eastAsia="Times New Roman" w:hAnsi="Arial" w:cs="Arial"/>
          <w:sz w:val="24"/>
          <w:szCs w:val="24"/>
          <w:lang w:eastAsia="ru-RU"/>
        </w:rPr>
        <w:t xml:space="preserve">льного </w:t>
      </w:r>
      <w:r w:rsidR="00080097">
        <w:rPr>
          <w:rFonts w:ascii="Arial" w:eastAsia="Times New Roman" w:hAnsi="Arial" w:cs="Arial"/>
          <w:sz w:val="24"/>
          <w:szCs w:val="24"/>
          <w:lang w:eastAsia="ru-RU"/>
        </w:rPr>
        <w:t>округа Липецкой области</w:t>
      </w:r>
      <w:r w:rsidR="005B1692">
        <w:rPr>
          <w:rFonts w:ascii="Arial" w:eastAsia="Times New Roman" w:hAnsi="Arial" w:cs="Arial"/>
          <w:sz w:val="24"/>
          <w:szCs w:val="24"/>
          <w:lang w:eastAsia="ru-RU"/>
        </w:rPr>
        <w:t xml:space="preserve">. </w:t>
      </w:r>
      <w:r w:rsidR="00080097">
        <w:rPr>
          <w:rFonts w:ascii="Arial" w:eastAsia="Times New Roman" w:hAnsi="Arial" w:cs="Arial"/>
          <w:sz w:val="24"/>
          <w:szCs w:val="24"/>
          <w:lang w:eastAsia="ru-RU"/>
        </w:rPr>
        <w:t xml:space="preserve"> </w:t>
      </w:r>
    </w:p>
    <w:p w14:paraId="448BE026" w14:textId="77777777" w:rsidR="005B1692" w:rsidRPr="005B1692" w:rsidRDefault="005B1692" w:rsidP="005B1692">
      <w:pPr>
        <w:spacing w:after="0" w:line="288" w:lineRule="atLeast"/>
        <w:ind w:firstLine="567"/>
        <w:jc w:val="both"/>
        <w:rPr>
          <w:rFonts w:ascii="Arial" w:eastAsia="Times New Roman" w:hAnsi="Arial" w:cs="Arial"/>
          <w:sz w:val="24"/>
          <w:szCs w:val="24"/>
          <w:lang w:eastAsia="ru-RU"/>
        </w:rPr>
      </w:pPr>
      <w:r w:rsidRPr="005B1692">
        <w:rPr>
          <w:rFonts w:ascii="Arial" w:eastAsia="Times New Roman" w:hAnsi="Arial" w:cs="Arial"/>
          <w:sz w:val="24"/>
          <w:szCs w:val="24"/>
          <w:lang w:eastAsia="ru-RU"/>
        </w:rPr>
        <w:t>2. Опубликовать настоящее постановление на официальном сайте муниципального автономного учреждения "Редакция газеты "Добринские вести" (https://dobvesti.ru) и разместить на официальном сайте администрации Добринского муниципального округа Липецкой области в информационно-телекоммуникационной сети "Интернет".</w:t>
      </w:r>
    </w:p>
    <w:p w14:paraId="4522F16A" w14:textId="77777777" w:rsidR="00D43F85" w:rsidRPr="00D43F85" w:rsidRDefault="005B1692" w:rsidP="005B1692">
      <w:pPr>
        <w:spacing w:after="0" w:line="288" w:lineRule="atLeast"/>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3</w:t>
      </w:r>
      <w:r w:rsidRPr="005B1692">
        <w:rPr>
          <w:rFonts w:ascii="Arial" w:eastAsia="Times New Roman" w:hAnsi="Arial" w:cs="Arial"/>
          <w:sz w:val="24"/>
          <w:szCs w:val="24"/>
          <w:lang w:eastAsia="ru-RU"/>
        </w:rPr>
        <w:t>. Контроль за исполнением настоящего постановления возложить на заместителя главы администрации муниципального округа Малыхина О.Н.</w:t>
      </w:r>
    </w:p>
    <w:p w14:paraId="689440A7" w14:textId="77777777" w:rsidR="00D43F85" w:rsidRDefault="00D43F85" w:rsidP="00D43F85">
      <w:pPr>
        <w:spacing w:after="0" w:line="288" w:lineRule="atLeast"/>
        <w:ind w:firstLine="567"/>
        <w:jc w:val="both"/>
        <w:rPr>
          <w:rFonts w:ascii="Arial" w:eastAsia="Times New Roman" w:hAnsi="Arial" w:cs="Arial"/>
          <w:sz w:val="24"/>
          <w:szCs w:val="24"/>
          <w:lang w:eastAsia="ru-RU"/>
        </w:rPr>
      </w:pPr>
    </w:p>
    <w:p w14:paraId="1A813C02" w14:textId="77777777" w:rsidR="00357A51" w:rsidRPr="00D43F85" w:rsidRDefault="00357A51" w:rsidP="00D43F85">
      <w:pPr>
        <w:spacing w:after="0" w:line="288" w:lineRule="atLeast"/>
        <w:ind w:firstLine="567"/>
        <w:jc w:val="both"/>
        <w:rPr>
          <w:rFonts w:ascii="Arial" w:eastAsia="Times New Roman" w:hAnsi="Arial" w:cs="Arial"/>
          <w:sz w:val="24"/>
          <w:szCs w:val="24"/>
          <w:lang w:eastAsia="ru-RU"/>
        </w:rPr>
      </w:pPr>
    </w:p>
    <w:p w14:paraId="6AE7DD6F" w14:textId="77777777" w:rsidR="006B46DD" w:rsidRDefault="00D43F85" w:rsidP="00D43F85">
      <w:pPr>
        <w:spacing w:after="0" w:line="240" w:lineRule="atLeast"/>
        <w:jc w:val="both"/>
        <w:rPr>
          <w:rFonts w:ascii="Arial" w:eastAsia="Times New Roman" w:hAnsi="Arial" w:cs="Arial"/>
          <w:sz w:val="24"/>
          <w:szCs w:val="24"/>
          <w:lang w:eastAsia="ru-RU"/>
        </w:rPr>
      </w:pPr>
      <w:r w:rsidRPr="00D43F85">
        <w:rPr>
          <w:rFonts w:ascii="Arial" w:eastAsia="Times New Roman" w:hAnsi="Arial" w:cs="Arial"/>
          <w:sz w:val="24"/>
          <w:szCs w:val="24"/>
          <w:lang w:eastAsia="ru-RU"/>
        </w:rPr>
        <w:t xml:space="preserve">Глава администрации Добринского </w:t>
      </w:r>
    </w:p>
    <w:p w14:paraId="5C26DAD1" w14:textId="77777777" w:rsidR="00D43F85" w:rsidRPr="00D43F85" w:rsidRDefault="00D43F85" w:rsidP="00D43F85">
      <w:pPr>
        <w:spacing w:after="0" w:line="240" w:lineRule="atLeast"/>
        <w:jc w:val="both"/>
        <w:rPr>
          <w:rFonts w:ascii="Arial" w:eastAsia="Times New Roman" w:hAnsi="Arial" w:cs="Arial"/>
          <w:sz w:val="24"/>
          <w:szCs w:val="24"/>
          <w:lang w:eastAsia="ru-RU"/>
        </w:rPr>
      </w:pPr>
      <w:r w:rsidRPr="00D43F85">
        <w:rPr>
          <w:rFonts w:ascii="Arial" w:eastAsia="Times New Roman" w:hAnsi="Arial" w:cs="Arial"/>
          <w:sz w:val="24"/>
          <w:szCs w:val="24"/>
          <w:lang w:eastAsia="ru-RU"/>
        </w:rPr>
        <w:t xml:space="preserve">муниципального </w:t>
      </w:r>
      <w:proofErr w:type="gramStart"/>
      <w:r w:rsidRPr="00D43F85">
        <w:rPr>
          <w:rFonts w:ascii="Arial" w:eastAsia="Times New Roman" w:hAnsi="Arial" w:cs="Arial"/>
          <w:sz w:val="24"/>
          <w:szCs w:val="24"/>
          <w:lang w:eastAsia="ru-RU"/>
        </w:rPr>
        <w:t>округа  Липецкой</w:t>
      </w:r>
      <w:proofErr w:type="gramEnd"/>
      <w:r w:rsidRPr="00D43F85">
        <w:rPr>
          <w:rFonts w:ascii="Arial" w:eastAsia="Times New Roman" w:hAnsi="Arial" w:cs="Arial"/>
          <w:sz w:val="24"/>
          <w:szCs w:val="24"/>
          <w:lang w:eastAsia="ru-RU"/>
        </w:rPr>
        <w:t xml:space="preserve"> области</w:t>
      </w:r>
      <w:r w:rsidR="006B46DD">
        <w:rPr>
          <w:rFonts w:ascii="Arial" w:eastAsia="Times New Roman" w:hAnsi="Arial" w:cs="Arial"/>
          <w:sz w:val="24"/>
          <w:szCs w:val="24"/>
          <w:lang w:eastAsia="ru-RU"/>
        </w:rPr>
        <w:t xml:space="preserve">                                              </w:t>
      </w:r>
      <w:r w:rsidRPr="00D43F85">
        <w:rPr>
          <w:rFonts w:ascii="Arial" w:eastAsia="Times New Roman" w:hAnsi="Arial" w:cs="Arial"/>
          <w:sz w:val="24"/>
          <w:szCs w:val="24"/>
          <w:lang w:eastAsia="ru-RU"/>
        </w:rPr>
        <w:t>А.Н.Пасынков</w:t>
      </w:r>
    </w:p>
    <w:p w14:paraId="59A5688E" w14:textId="77777777" w:rsidR="00276D20" w:rsidRDefault="00276D20"/>
    <w:p w14:paraId="39A8E741" w14:textId="77777777" w:rsidR="005B1692" w:rsidRDefault="005B1692"/>
    <w:p w14:paraId="1FBC7006" w14:textId="77777777" w:rsidR="005B1692" w:rsidRDefault="005B1692"/>
    <w:p w14:paraId="1B224DA1" w14:textId="77777777" w:rsidR="005B1692" w:rsidRDefault="005B1692"/>
    <w:p w14:paraId="0E08DCDA" w14:textId="77777777" w:rsidR="005B1692" w:rsidRDefault="005B1692"/>
    <w:p w14:paraId="050D55FD" w14:textId="77777777" w:rsidR="005B1692" w:rsidRDefault="005B1692"/>
    <w:p w14:paraId="6BA886A0" w14:textId="77777777" w:rsidR="005B1692" w:rsidRDefault="005B1692"/>
    <w:p w14:paraId="3B419F69" w14:textId="77777777" w:rsidR="005B1692" w:rsidRDefault="005B1692" w:rsidP="00357A51">
      <w:pPr>
        <w:spacing w:after="0"/>
      </w:pPr>
      <w:r>
        <w:t>Демина В.А.</w:t>
      </w:r>
    </w:p>
    <w:p w14:paraId="5F8D5F93" w14:textId="77777777" w:rsidR="005B1692" w:rsidRPr="00357A51" w:rsidRDefault="005B1692" w:rsidP="00357A51">
      <w:pPr>
        <w:spacing w:after="0"/>
      </w:pPr>
      <w:r>
        <w:t>84746221379</w:t>
      </w:r>
      <w:r w:rsidRPr="005B1692">
        <w:rPr>
          <w:rFonts w:ascii="Arial" w:eastAsia="Times New Roman" w:hAnsi="Arial" w:cs="Arial"/>
          <w:color w:val="000000"/>
          <w:sz w:val="24"/>
          <w:szCs w:val="24"/>
          <w:lang w:eastAsia="ru-RU"/>
        </w:rPr>
        <w:t> </w:t>
      </w:r>
    </w:p>
    <w:p w14:paraId="4D9881D6" w14:textId="77777777" w:rsidR="005B1692" w:rsidRDefault="005B1692" w:rsidP="005B1692">
      <w:pPr>
        <w:spacing w:after="0" w:line="240" w:lineRule="auto"/>
        <w:ind w:firstLine="567"/>
        <w:jc w:val="right"/>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lastRenderedPageBreak/>
        <w:t>Приложение  </w:t>
      </w:r>
    </w:p>
    <w:p w14:paraId="6EB9DD1C" w14:textId="77777777" w:rsidR="005B1692" w:rsidRDefault="005B1692" w:rsidP="005B1692">
      <w:pPr>
        <w:spacing w:after="0" w:line="240" w:lineRule="auto"/>
        <w:ind w:firstLine="567"/>
        <w:jc w:val="right"/>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к постановлению администрации </w:t>
      </w:r>
    </w:p>
    <w:p w14:paraId="6B646A5D" w14:textId="77777777" w:rsidR="005B1692" w:rsidRDefault="005B1692" w:rsidP="005B1692">
      <w:pPr>
        <w:spacing w:after="0" w:line="240" w:lineRule="auto"/>
        <w:ind w:firstLine="567"/>
        <w:jc w:val="right"/>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Добринского муниципального </w:t>
      </w:r>
      <w:r>
        <w:rPr>
          <w:rFonts w:ascii="Arial" w:eastAsia="Times New Roman" w:hAnsi="Arial" w:cs="Arial"/>
          <w:color w:val="000000"/>
          <w:sz w:val="24"/>
          <w:szCs w:val="24"/>
          <w:lang w:eastAsia="ru-RU"/>
        </w:rPr>
        <w:t>округа</w:t>
      </w:r>
      <w:r w:rsidRPr="005B1692">
        <w:rPr>
          <w:rFonts w:ascii="Arial" w:eastAsia="Times New Roman" w:hAnsi="Arial" w:cs="Arial"/>
          <w:color w:val="000000"/>
          <w:sz w:val="24"/>
          <w:szCs w:val="24"/>
          <w:lang w:eastAsia="ru-RU"/>
        </w:rPr>
        <w:t xml:space="preserve"> </w:t>
      </w:r>
    </w:p>
    <w:p w14:paraId="065160E8" w14:textId="77777777" w:rsidR="005B1692" w:rsidRPr="005B1692" w:rsidRDefault="005B1692" w:rsidP="005B1692">
      <w:pPr>
        <w:spacing w:after="0" w:line="240" w:lineRule="auto"/>
        <w:ind w:firstLine="567"/>
        <w:jc w:val="right"/>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Липецкой </w:t>
      </w:r>
      <w:proofErr w:type="gramStart"/>
      <w:r w:rsidRPr="005B1692">
        <w:rPr>
          <w:rFonts w:ascii="Arial" w:eastAsia="Times New Roman" w:hAnsi="Arial" w:cs="Arial"/>
          <w:color w:val="000000"/>
          <w:sz w:val="24"/>
          <w:szCs w:val="24"/>
          <w:lang w:eastAsia="ru-RU"/>
        </w:rPr>
        <w:t>области  №</w:t>
      </w:r>
      <w:proofErr w:type="gramEnd"/>
      <w:r>
        <w:rPr>
          <w:rFonts w:ascii="Arial" w:eastAsia="Times New Roman" w:hAnsi="Arial" w:cs="Arial"/>
          <w:color w:val="000000"/>
          <w:sz w:val="24"/>
          <w:szCs w:val="24"/>
          <w:lang w:eastAsia="ru-RU"/>
        </w:rPr>
        <w:t>____</w:t>
      </w:r>
      <w:r w:rsidRPr="005B1692">
        <w:rPr>
          <w:rFonts w:ascii="Arial" w:eastAsia="Times New Roman" w:hAnsi="Arial" w:cs="Arial"/>
          <w:color w:val="000000"/>
          <w:sz w:val="24"/>
          <w:szCs w:val="24"/>
          <w:lang w:eastAsia="ru-RU"/>
        </w:rPr>
        <w:t xml:space="preserve">от </w:t>
      </w:r>
      <w:r>
        <w:rPr>
          <w:rFonts w:ascii="Arial" w:eastAsia="Times New Roman" w:hAnsi="Arial" w:cs="Arial"/>
          <w:color w:val="000000"/>
          <w:sz w:val="24"/>
          <w:szCs w:val="24"/>
          <w:lang w:eastAsia="ru-RU"/>
        </w:rPr>
        <w:t>_____</w:t>
      </w:r>
    </w:p>
    <w:p w14:paraId="7AFF6624"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32FE6652" w14:textId="77777777" w:rsidR="005B1692" w:rsidRPr="005B1692" w:rsidRDefault="005B1692" w:rsidP="005B1692">
      <w:pPr>
        <w:spacing w:after="0" w:line="240" w:lineRule="auto"/>
        <w:ind w:firstLine="567"/>
        <w:jc w:val="center"/>
        <w:outlineLvl w:val="1"/>
        <w:rPr>
          <w:rFonts w:ascii="Arial" w:eastAsia="Times New Roman" w:hAnsi="Arial" w:cs="Arial"/>
          <w:b/>
          <w:bCs/>
          <w:color w:val="000000"/>
          <w:sz w:val="32"/>
          <w:szCs w:val="32"/>
          <w:lang w:eastAsia="ru-RU"/>
        </w:rPr>
      </w:pPr>
      <w:proofErr w:type="gramStart"/>
      <w:r w:rsidRPr="005B1692">
        <w:rPr>
          <w:rFonts w:ascii="Arial" w:eastAsia="Times New Roman" w:hAnsi="Arial" w:cs="Arial"/>
          <w:b/>
          <w:bCs/>
          <w:color w:val="000000"/>
          <w:sz w:val="32"/>
          <w:szCs w:val="32"/>
          <w:lang w:eastAsia="ru-RU"/>
        </w:rPr>
        <w:t>Положение  об</w:t>
      </w:r>
      <w:proofErr w:type="gramEnd"/>
      <w:r w:rsidRPr="005B1692">
        <w:rPr>
          <w:rFonts w:ascii="Arial" w:eastAsia="Times New Roman" w:hAnsi="Arial" w:cs="Arial"/>
          <w:b/>
          <w:bCs/>
          <w:color w:val="000000"/>
          <w:sz w:val="32"/>
          <w:szCs w:val="32"/>
          <w:lang w:eastAsia="ru-RU"/>
        </w:rPr>
        <w:t xml:space="preserve"> антинаркотической комиссии Добринского муниципального округа </w:t>
      </w:r>
    </w:p>
    <w:p w14:paraId="64A81959" w14:textId="77777777" w:rsidR="005B1692" w:rsidRPr="005B1692" w:rsidRDefault="005B1692" w:rsidP="005B1692">
      <w:pPr>
        <w:spacing w:after="0" w:line="240" w:lineRule="auto"/>
        <w:ind w:firstLine="567"/>
        <w:jc w:val="center"/>
        <w:outlineLvl w:val="1"/>
        <w:rPr>
          <w:rFonts w:ascii="Arial" w:eastAsia="Times New Roman" w:hAnsi="Arial" w:cs="Arial"/>
          <w:b/>
          <w:bCs/>
          <w:color w:val="000000"/>
          <w:sz w:val="30"/>
          <w:szCs w:val="30"/>
          <w:lang w:eastAsia="ru-RU"/>
        </w:rPr>
      </w:pPr>
      <w:r w:rsidRPr="005B1692">
        <w:rPr>
          <w:rFonts w:ascii="Arial" w:eastAsia="Times New Roman" w:hAnsi="Arial" w:cs="Arial"/>
          <w:b/>
          <w:bCs/>
          <w:color w:val="000000"/>
          <w:sz w:val="32"/>
          <w:szCs w:val="32"/>
          <w:lang w:eastAsia="ru-RU"/>
        </w:rPr>
        <w:t>Липецкой области</w:t>
      </w:r>
    </w:p>
    <w:p w14:paraId="1FE16910"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25885CB6" w14:textId="77777777" w:rsidR="005B1692" w:rsidRPr="005B1692" w:rsidRDefault="005B1692" w:rsidP="005B1692">
      <w:pPr>
        <w:spacing w:after="0" w:line="240" w:lineRule="auto"/>
        <w:ind w:firstLine="567"/>
        <w:jc w:val="center"/>
        <w:outlineLvl w:val="2"/>
        <w:rPr>
          <w:rFonts w:ascii="Arial" w:eastAsia="Times New Roman" w:hAnsi="Arial" w:cs="Arial"/>
          <w:b/>
          <w:bCs/>
          <w:color w:val="000000"/>
          <w:sz w:val="28"/>
          <w:szCs w:val="28"/>
          <w:lang w:eastAsia="ru-RU"/>
        </w:rPr>
      </w:pPr>
      <w:r w:rsidRPr="005B1692">
        <w:rPr>
          <w:rFonts w:ascii="Arial" w:eastAsia="Times New Roman" w:hAnsi="Arial" w:cs="Arial"/>
          <w:b/>
          <w:bCs/>
          <w:color w:val="000000"/>
          <w:sz w:val="30"/>
          <w:szCs w:val="30"/>
          <w:lang w:eastAsia="ru-RU"/>
        </w:rPr>
        <w:t>I. Общие положения</w:t>
      </w:r>
    </w:p>
    <w:p w14:paraId="7B597A0C"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32AC0696" w14:textId="77777777" w:rsidR="001F12E9" w:rsidRPr="001F12E9" w:rsidRDefault="001F12E9" w:rsidP="001F12E9">
      <w:pPr>
        <w:spacing w:after="0" w:line="240" w:lineRule="auto"/>
        <w:ind w:firstLine="567"/>
        <w:jc w:val="both"/>
        <w:rPr>
          <w:rFonts w:ascii="Arial" w:eastAsia="Times New Roman" w:hAnsi="Arial" w:cs="Arial"/>
          <w:color w:val="000000"/>
          <w:sz w:val="24"/>
          <w:szCs w:val="24"/>
          <w:lang w:eastAsia="ru-RU"/>
        </w:rPr>
      </w:pPr>
    </w:p>
    <w:p w14:paraId="0C857572" w14:textId="77777777" w:rsidR="001F12E9" w:rsidRPr="001F12E9" w:rsidRDefault="001F12E9" w:rsidP="001F12E9">
      <w:pPr>
        <w:spacing w:after="0" w:line="240" w:lineRule="auto"/>
        <w:ind w:firstLine="567"/>
        <w:jc w:val="both"/>
        <w:rPr>
          <w:rFonts w:ascii="Arial" w:eastAsia="Times New Roman" w:hAnsi="Arial" w:cs="Arial"/>
          <w:color w:val="000000"/>
          <w:sz w:val="24"/>
          <w:szCs w:val="24"/>
          <w:lang w:eastAsia="ru-RU"/>
        </w:rPr>
      </w:pPr>
      <w:r w:rsidRPr="001F12E9">
        <w:rPr>
          <w:rFonts w:ascii="Arial" w:eastAsia="Times New Roman" w:hAnsi="Arial" w:cs="Arial"/>
          <w:color w:val="000000"/>
          <w:sz w:val="24"/>
          <w:szCs w:val="24"/>
          <w:lang w:eastAsia="ru-RU"/>
        </w:rPr>
        <w:t xml:space="preserve">1. Антинаркотическая комиссия </w:t>
      </w:r>
      <w:r>
        <w:rPr>
          <w:rFonts w:ascii="Arial" w:eastAsia="Times New Roman" w:hAnsi="Arial" w:cs="Arial"/>
          <w:color w:val="000000"/>
          <w:sz w:val="24"/>
          <w:szCs w:val="24"/>
          <w:lang w:eastAsia="ru-RU"/>
        </w:rPr>
        <w:t>Добринского</w:t>
      </w:r>
      <w:r w:rsidRPr="001F12E9">
        <w:rPr>
          <w:rFonts w:ascii="Arial" w:eastAsia="Times New Roman" w:hAnsi="Arial" w:cs="Arial"/>
          <w:color w:val="000000"/>
          <w:sz w:val="24"/>
          <w:szCs w:val="24"/>
          <w:lang w:eastAsia="ru-RU"/>
        </w:rPr>
        <w:t xml:space="preserve"> муниципального округа Липецкой области (далее - Комиссия) является коллегиальным органом, обеспечивающим согласованную деятельность органов местного самоуправления, заинтересованных учреждений и организаций муниципалитета, территориальных подразделений территориальных органов федеральных органов исполнительной власти Липецкой области, в области противодействия незаконному обороту наркотических средств, психотропных веществ и их прекурсоров, направленную на ранее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 (далее - антинаркотическая деятельность).</w:t>
      </w:r>
    </w:p>
    <w:p w14:paraId="76F75ECB" w14:textId="77777777" w:rsidR="001F12E9" w:rsidRPr="001F12E9" w:rsidRDefault="001F12E9" w:rsidP="001F12E9">
      <w:pPr>
        <w:spacing w:after="0" w:line="240" w:lineRule="auto"/>
        <w:ind w:firstLine="567"/>
        <w:jc w:val="both"/>
        <w:rPr>
          <w:rFonts w:ascii="Arial" w:eastAsia="Times New Roman" w:hAnsi="Arial" w:cs="Arial"/>
          <w:color w:val="000000"/>
          <w:sz w:val="24"/>
          <w:szCs w:val="24"/>
          <w:lang w:eastAsia="ru-RU"/>
        </w:rPr>
      </w:pPr>
      <w:r w:rsidRPr="001F12E9">
        <w:rPr>
          <w:rFonts w:ascii="Arial" w:eastAsia="Times New Roman" w:hAnsi="Arial" w:cs="Arial"/>
          <w:color w:val="000000"/>
          <w:sz w:val="24"/>
          <w:szCs w:val="24"/>
          <w:lang w:eastAsia="ru-RU"/>
        </w:rPr>
        <w:t>2. В своей деятельности Комиссия руководствуется Конституцией Российской Федерации,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Уставом Липецкой области, законами Липецкой области, иными нормативными правовыми актами Липецкой области, решениями Государственного антинаркотического комитета и антинаркотической комиссии в Липецкой области, правовыми актами муниципального образования, настоящим Положением, а также решениями Комиссии.</w:t>
      </w:r>
    </w:p>
    <w:p w14:paraId="0AFC7D6C" w14:textId="77777777" w:rsidR="001F12E9" w:rsidRDefault="001F12E9" w:rsidP="001F12E9">
      <w:pPr>
        <w:spacing w:after="0" w:line="240" w:lineRule="auto"/>
        <w:ind w:firstLine="567"/>
        <w:jc w:val="both"/>
        <w:rPr>
          <w:rFonts w:ascii="Arial" w:eastAsia="Times New Roman" w:hAnsi="Arial" w:cs="Arial"/>
          <w:color w:val="000000"/>
          <w:sz w:val="24"/>
          <w:szCs w:val="24"/>
          <w:lang w:eastAsia="ru-RU"/>
        </w:rPr>
      </w:pPr>
      <w:r w:rsidRPr="001F12E9">
        <w:rPr>
          <w:rFonts w:ascii="Arial" w:eastAsia="Times New Roman" w:hAnsi="Arial" w:cs="Arial"/>
          <w:color w:val="000000"/>
          <w:sz w:val="24"/>
          <w:szCs w:val="24"/>
          <w:lang w:eastAsia="ru-RU"/>
        </w:rPr>
        <w:t>3. Комиссия осуществляет свою деятельность во взаимодействии с территориальными подразделениями территориальных органов федеральных органов исполнительной власти Липецкой области, органами государственной власти Липецкой области, антинаркотической комиссией в Липецкой области, органами местного самоуправления муниципальных образований Липецкой области, общественными и иными организациями.</w:t>
      </w:r>
    </w:p>
    <w:p w14:paraId="13644C76" w14:textId="77777777" w:rsidR="005B1692" w:rsidRPr="005B1692" w:rsidRDefault="005B1692" w:rsidP="001F12E9">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09D61580" w14:textId="77777777" w:rsidR="005B1692" w:rsidRPr="005B1692" w:rsidRDefault="005B1692" w:rsidP="005B1692">
      <w:pPr>
        <w:spacing w:after="0" w:line="240" w:lineRule="auto"/>
        <w:ind w:firstLine="567"/>
        <w:jc w:val="center"/>
        <w:outlineLvl w:val="2"/>
        <w:rPr>
          <w:rFonts w:ascii="Arial" w:eastAsia="Times New Roman" w:hAnsi="Arial" w:cs="Arial"/>
          <w:b/>
          <w:bCs/>
          <w:color w:val="000000"/>
          <w:sz w:val="28"/>
          <w:szCs w:val="28"/>
          <w:lang w:eastAsia="ru-RU"/>
        </w:rPr>
      </w:pPr>
      <w:r w:rsidRPr="005B1692">
        <w:rPr>
          <w:rFonts w:ascii="Arial" w:eastAsia="Times New Roman" w:hAnsi="Arial" w:cs="Arial"/>
          <w:b/>
          <w:bCs/>
          <w:color w:val="000000"/>
          <w:sz w:val="30"/>
          <w:szCs w:val="30"/>
          <w:lang w:eastAsia="ru-RU"/>
        </w:rPr>
        <w:t>II. Задачи Комиссии</w:t>
      </w:r>
    </w:p>
    <w:p w14:paraId="75037FAD"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2246082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4. Основными задачами Комиссии являются:</w:t>
      </w:r>
    </w:p>
    <w:p w14:paraId="73B4C21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а) участие в организации антинаркотической деятельности на территории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подготовка предложений в антинаркотическую комиссию в Липецкой области по совершенствованию законодательства Российской Федерации и законодательства Липецкой области по вопросам антинаркотической деятельности;</w:t>
      </w:r>
    </w:p>
    <w:p w14:paraId="7888114D"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б) координация деятельности подразделений органов местного самоуправления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 xml:space="preserve">а, заинтересованных учреждений и организаций, расположенных на территории муниципального образования Липецкой области, территориальных подразделений территориальных органов федеральных органов </w:t>
      </w:r>
      <w:r w:rsidRPr="005B1692">
        <w:rPr>
          <w:rFonts w:ascii="Arial" w:eastAsia="Times New Roman" w:hAnsi="Arial" w:cs="Arial"/>
          <w:color w:val="000000"/>
          <w:sz w:val="24"/>
          <w:szCs w:val="24"/>
          <w:lang w:eastAsia="ru-RU"/>
        </w:rPr>
        <w:lastRenderedPageBreak/>
        <w:t xml:space="preserve">исполнительной власти Липецкой области, по вопросам антинаркотической деятельности на территории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w:t>
      </w:r>
    </w:p>
    <w:p w14:paraId="170CA27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в) разработка и реализация мер, направленных на раннее выявление незаконного потребления наркотических средств и психотропных веществ, на постепенное уменьшение числа больных наркоманией, сокращение количества преступлений и правонарушений, связанных с незаконным оборотом наркотических средств, психотропных веществ и их прекурсоров, также на обеспечение эффективности реализации муниципальных целевых программ, ориентированных на снижение спроса на наркотические средства и психотропные вещества;</w:t>
      </w:r>
    </w:p>
    <w:p w14:paraId="5AC2AEC9"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г) анализ эффективности антинаркотической деятельности органов местного самоуправления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выработка управленческих решений по совершенствованию этой работы;</w:t>
      </w:r>
    </w:p>
    <w:p w14:paraId="79B84E40"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д) проведение анализа наркоситуации в муниципальном образовании Липецкой области с выработкой управленческих решений по её улучшению;</w:t>
      </w:r>
    </w:p>
    <w:p w14:paraId="2E9EE968"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е) формирование статистических и аналитических отчётов об исполнении решений Государственного антинаркотического комитета и антинаркотической комиссии в Липецкой области, их своевременное представление в аппарат антинаркотической комиссии в Липецкой области.</w:t>
      </w:r>
    </w:p>
    <w:p w14:paraId="216D13E0"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70A02AB9" w14:textId="77777777" w:rsidR="005B1692" w:rsidRPr="005B1692" w:rsidRDefault="005B1692" w:rsidP="005B1692">
      <w:pPr>
        <w:spacing w:after="0" w:line="240" w:lineRule="auto"/>
        <w:ind w:firstLine="567"/>
        <w:jc w:val="center"/>
        <w:outlineLvl w:val="2"/>
        <w:rPr>
          <w:rFonts w:ascii="Arial" w:eastAsia="Times New Roman" w:hAnsi="Arial" w:cs="Arial"/>
          <w:b/>
          <w:bCs/>
          <w:color w:val="000000"/>
          <w:sz w:val="28"/>
          <w:szCs w:val="28"/>
          <w:lang w:eastAsia="ru-RU"/>
        </w:rPr>
      </w:pPr>
      <w:r w:rsidRPr="005B1692">
        <w:rPr>
          <w:rFonts w:ascii="Arial" w:eastAsia="Times New Roman" w:hAnsi="Arial" w:cs="Arial"/>
          <w:b/>
          <w:bCs/>
          <w:color w:val="000000"/>
          <w:sz w:val="30"/>
          <w:szCs w:val="30"/>
          <w:lang w:eastAsia="ru-RU"/>
        </w:rPr>
        <w:t>III. Права Комиссии</w:t>
      </w:r>
    </w:p>
    <w:p w14:paraId="4B93FDC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077CB8C2"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5. Для осуществления своих задач Комиссия имеет право:</w:t>
      </w:r>
    </w:p>
    <w:p w14:paraId="56C893B0"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а) принимать в пределах своей компетенции решения, касающиеся организации, координации, совершенствования и оценки эффективности антинаркотической деятельности органов местного самоуправления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а также осуществлять контроль за их исполнением;</w:t>
      </w:r>
    </w:p>
    <w:p w14:paraId="67D69D07"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б) вносить в установленном порядке предложения по вопросам антинаркотической деятельности, требующим решения главы администрации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и комиссии.</w:t>
      </w:r>
    </w:p>
    <w:p w14:paraId="2F530A6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в) создавать рабочие группы для изучения вопросов, касающихся антинаркотической деятельности, а также для подготовки проектов решений. </w:t>
      </w:r>
    </w:p>
    <w:p w14:paraId="1FC40597"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г) запрашивать и получать в установленном законодательством Российской Федерации порядке материалы и информацию заинтересованных учреждений и организаций, расположенных на территории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территориальных подразделений территориальных органов федеральных органов исполнительной власти Липецкой области, должностных лиц, необходимые для реализации стоящих задач;</w:t>
      </w:r>
    </w:p>
    <w:p w14:paraId="3E172D59"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д) привлекать для участия в своей работе должностных лиц и специалистов органов местного самоуправления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 xml:space="preserve">а, заинтересованных учреждений и организаций (с их согласия), расположенных на территории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территориальных подразделений территориальных органов федеральных органов исполнительной власти Липецкой области (по согласованию);</w:t>
      </w:r>
    </w:p>
    <w:p w14:paraId="1A3391B7" w14:textId="77777777" w:rsid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е) заслушивать на своих заседаниях представителей органов местного самоуправления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 xml:space="preserve">а, заинтересованных учреждений и организаций (с их согласия), расположенных на территории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территориальных подразделений территориальных органов федеральных органов исполнительной власти Липецкой области (по согласованию), граждан, а также принимать решения, вырабатывать предложения и рекомендации по результатам заслушивания.</w:t>
      </w:r>
    </w:p>
    <w:p w14:paraId="4769DFEA" w14:textId="77777777" w:rsidR="00BC55B8" w:rsidRDefault="00BC55B8" w:rsidP="005B1692">
      <w:pPr>
        <w:spacing w:after="0" w:line="240" w:lineRule="auto"/>
        <w:ind w:firstLine="567"/>
        <w:jc w:val="both"/>
        <w:rPr>
          <w:rFonts w:ascii="Arial" w:eastAsia="Times New Roman" w:hAnsi="Arial" w:cs="Arial"/>
          <w:color w:val="000000"/>
          <w:sz w:val="24"/>
          <w:szCs w:val="24"/>
          <w:lang w:eastAsia="ru-RU"/>
        </w:rPr>
      </w:pPr>
    </w:p>
    <w:p w14:paraId="43BFE3F5" w14:textId="77777777" w:rsidR="00BC55B8" w:rsidRPr="005B1692" w:rsidRDefault="00BC55B8" w:rsidP="005B1692">
      <w:pPr>
        <w:spacing w:after="0" w:line="240" w:lineRule="auto"/>
        <w:ind w:firstLine="567"/>
        <w:jc w:val="both"/>
        <w:rPr>
          <w:rFonts w:ascii="Arial" w:eastAsia="Times New Roman" w:hAnsi="Arial" w:cs="Arial"/>
          <w:color w:val="000000"/>
          <w:sz w:val="24"/>
          <w:szCs w:val="24"/>
          <w:lang w:eastAsia="ru-RU"/>
        </w:rPr>
      </w:pPr>
    </w:p>
    <w:p w14:paraId="33990093" w14:textId="77777777" w:rsid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0FB7E7B0" w14:textId="77777777" w:rsidR="00357A51" w:rsidRPr="005B1692" w:rsidRDefault="00357A51" w:rsidP="005B1692">
      <w:pPr>
        <w:spacing w:after="0" w:line="240" w:lineRule="auto"/>
        <w:ind w:firstLine="567"/>
        <w:jc w:val="both"/>
        <w:rPr>
          <w:rFonts w:ascii="Arial" w:eastAsia="Times New Roman" w:hAnsi="Arial" w:cs="Arial"/>
          <w:color w:val="000000"/>
          <w:sz w:val="24"/>
          <w:szCs w:val="24"/>
          <w:lang w:eastAsia="ru-RU"/>
        </w:rPr>
      </w:pPr>
    </w:p>
    <w:p w14:paraId="1D400E13" w14:textId="77777777" w:rsidR="005B1692" w:rsidRPr="005B1692" w:rsidRDefault="005B1692" w:rsidP="005B1692">
      <w:pPr>
        <w:spacing w:after="0" w:line="240" w:lineRule="auto"/>
        <w:ind w:firstLine="567"/>
        <w:jc w:val="center"/>
        <w:outlineLvl w:val="2"/>
        <w:rPr>
          <w:rFonts w:ascii="Arial" w:eastAsia="Times New Roman" w:hAnsi="Arial" w:cs="Arial"/>
          <w:b/>
          <w:bCs/>
          <w:color w:val="000000"/>
          <w:sz w:val="28"/>
          <w:szCs w:val="28"/>
          <w:lang w:eastAsia="ru-RU"/>
        </w:rPr>
      </w:pPr>
      <w:r w:rsidRPr="005B1692">
        <w:rPr>
          <w:rFonts w:ascii="Arial" w:eastAsia="Times New Roman" w:hAnsi="Arial" w:cs="Arial"/>
          <w:b/>
          <w:bCs/>
          <w:color w:val="000000"/>
          <w:sz w:val="30"/>
          <w:szCs w:val="30"/>
          <w:lang w:eastAsia="ru-RU"/>
        </w:rPr>
        <w:lastRenderedPageBreak/>
        <w:t>IV. Организация работы Комиссии</w:t>
      </w:r>
    </w:p>
    <w:p w14:paraId="3D68BF27"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w:t>
      </w:r>
    </w:p>
    <w:p w14:paraId="767A033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6. Руководит деятельностью Комиссии председатель (глава администрации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w:t>
      </w:r>
    </w:p>
    <w:p w14:paraId="41DB7E0D"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7. Персональный состав Комиссии определяется распоряжением администрации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w:t>
      </w:r>
    </w:p>
    <w:p w14:paraId="1C7F7D6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В состав Комиссии в обязательном порядке включаются:</w:t>
      </w:r>
    </w:p>
    <w:p w14:paraId="61FBD474"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глава администрации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(председатель Комиссии);</w:t>
      </w:r>
    </w:p>
    <w:p w14:paraId="15124AC6"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заместитель главы администрации, курирующий вопросы безопасности на территории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или социальной сферы, или образования, или молодёжной политики (заместитель председателя Комиссии);</w:t>
      </w:r>
    </w:p>
    <w:p w14:paraId="79CB3F3B"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председатель Совета депутатов Добринского муниципального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(по согласованию);</w:t>
      </w:r>
    </w:p>
    <w:p w14:paraId="0545A835"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начальник ОМВД России </w:t>
      </w:r>
      <w:r w:rsidR="00DA0136" w:rsidRPr="00DA0136">
        <w:rPr>
          <w:rFonts w:ascii="Arial" w:eastAsia="Times New Roman" w:hAnsi="Arial" w:cs="Arial"/>
          <w:color w:val="000000"/>
          <w:sz w:val="24"/>
          <w:szCs w:val="24"/>
          <w:lang w:eastAsia="ru-RU"/>
        </w:rPr>
        <w:t>«</w:t>
      </w:r>
      <w:r w:rsidRPr="005B1692">
        <w:rPr>
          <w:rFonts w:ascii="Arial" w:eastAsia="Times New Roman" w:hAnsi="Arial" w:cs="Arial"/>
          <w:color w:val="000000"/>
          <w:sz w:val="24"/>
          <w:szCs w:val="24"/>
          <w:lang w:eastAsia="ru-RU"/>
        </w:rPr>
        <w:t>Добринск</w:t>
      </w:r>
      <w:r w:rsidR="00DA0136" w:rsidRPr="00DA0136">
        <w:rPr>
          <w:rFonts w:ascii="Arial" w:eastAsia="Times New Roman" w:hAnsi="Arial" w:cs="Arial"/>
          <w:color w:val="000000"/>
          <w:sz w:val="24"/>
          <w:szCs w:val="24"/>
          <w:lang w:eastAsia="ru-RU"/>
        </w:rPr>
        <w:t>ий»</w:t>
      </w:r>
      <w:r w:rsidRPr="005B1692">
        <w:rPr>
          <w:rFonts w:ascii="Arial" w:eastAsia="Times New Roman" w:hAnsi="Arial" w:cs="Arial"/>
          <w:color w:val="000000"/>
          <w:sz w:val="24"/>
          <w:szCs w:val="24"/>
          <w:lang w:eastAsia="ru-RU"/>
        </w:rPr>
        <w:t xml:space="preserve"> или его представитель, курирующий вопросы противодействия наркопреступности (по согласованию);</w:t>
      </w:r>
    </w:p>
    <w:p w14:paraId="5C52B0C6"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начальник отдела образования администрации Добринского муниципального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w:t>
      </w:r>
    </w:p>
    <w:p w14:paraId="6B548C9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начальник отдела культуры администрации Добринского муниципального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w:t>
      </w:r>
    </w:p>
    <w:p w14:paraId="25A390CC"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председатель Комиссии по делам несовершеннолетних и защите их прав администрации Добринского муниципального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w:t>
      </w:r>
    </w:p>
    <w:p w14:paraId="0EF69E48"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главный врач государственного учреждения здравоохранения Добринская "ЦРБ";</w:t>
      </w:r>
    </w:p>
    <w:p w14:paraId="2622DE2A" w14:textId="77777777" w:rsidR="00DA0136" w:rsidRPr="005B1692" w:rsidRDefault="005B1692" w:rsidP="00DA0136">
      <w:pPr>
        <w:spacing w:after="0" w:line="240" w:lineRule="auto"/>
        <w:ind w:firstLine="567"/>
        <w:jc w:val="both"/>
        <w:rPr>
          <w:rFonts w:ascii="Arial" w:eastAsia="Times New Roman" w:hAnsi="Arial" w:cs="Arial"/>
          <w:color w:val="000000"/>
          <w:sz w:val="24"/>
          <w:szCs w:val="24"/>
          <w:highlight w:val="yellow"/>
          <w:lang w:eastAsia="ru-RU"/>
        </w:rPr>
      </w:pPr>
      <w:r w:rsidRPr="005B1692">
        <w:rPr>
          <w:rFonts w:ascii="Arial" w:eastAsia="Times New Roman" w:hAnsi="Arial" w:cs="Arial"/>
          <w:color w:val="000000"/>
          <w:sz w:val="24"/>
          <w:szCs w:val="24"/>
          <w:lang w:eastAsia="ru-RU"/>
        </w:rPr>
        <w:t xml:space="preserve">директор филиала № 4 по </w:t>
      </w:r>
      <w:r w:rsidR="00DA0136" w:rsidRPr="00DA0136">
        <w:rPr>
          <w:rFonts w:ascii="Arial" w:hAnsi="Arial" w:cs="Arial"/>
          <w:color w:val="0A0A0A"/>
          <w:sz w:val="24"/>
          <w:szCs w:val="24"/>
          <w:shd w:val="clear" w:color="auto" w:fill="FFFFFF"/>
        </w:rPr>
        <w:t>Добринскому району ОБУ «ЦСЗН Липецкой области».</w:t>
      </w:r>
    </w:p>
    <w:p w14:paraId="22B1B8F7"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начальник </w:t>
      </w:r>
      <w:r w:rsidR="00DA0136" w:rsidRPr="00DA0136">
        <w:rPr>
          <w:rFonts w:ascii="Arial" w:eastAsia="Times New Roman" w:hAnsi="Arial" w:cs="Arial"/>
          <w:color w:val="000000"/>
          <w:sz w:val="24"/>
          <w:szCs w:val="24"/>
          <w:lang w:eastAsia="ru-RU"/>
        </w:rPr>
        <w:t xml:space="preserve">Добринского отдела ОКУ </w:t>
      </w:r>
      <w:r w:rsidRPr="005B1692">
        <w:rPr>
          <w:rFonts w:ascii="Arial" w:eastAsia="Times New Roman" w:hAnsi="Arial" w:cs="Arial"/>
          <w:color w:val="000000"/>
          <w:sz w:val="24"/>
          <w:szCs w:val="24"/>
          <w:lang w:eastAsia="ru-RU"/>
        </w:rPr>
        <w:t>" Центр занятости населения Липецкой области</w:t>
      </w:r>
      <w:proofErr w:type="gramStart"/>
      <w:r w:rsidRPr="005B1692">
        <w:rPr>
          <w:rFonts w:ascii="Arial" w:eastAsia="Times New Roman" w:hAnsi="Arial" w:cs="Arial"/>
          <w:color w:val="000000"/>
          <w:sz w:val="24"/>
          <w:szCs w:val="24"/>
          <w:lang w:eastAsia="ru-RU"/>
        </w:rPr>
        <w:t>" ;</w:t>
      </w:r>
      <w:proofErr w:type="gramEnd"/>
    </w:p>
    <w:p w14:paraId="1711AF0E" w14:textId="77777777" w:rsidR="005B1692" w:rsidRPr="005B1692" w:rsidRDefault="00BC55B8" w:rsidP="005B1692">
      <w:pPr>
        <w:spacing w:after="0" w:line="240" w:lineRule="auto"/>
        <w:ind w:firstLine="567"/>
        <w:jc w:val="both"/>
        <w:rPr>
          <w:rFonts w:ascii="Arial" w:eastAsia="Times New Roman" w:hAnsi="Arial" w:cs="Arial"/>
          <w:color w:val="000000"/>
          <w:sz w:val="24"/>
          <w:szCs w:val="24"/>
          <w:lang w:eastAsia="ru-RU"/>
        </w:rPr>
      </w:pPr>
      <w:r w:rsidRPr="00BC55B8">
        <w:rPr>
          <w:rFonts w:ascii="Arial" w:eastAsia="Times New Roman" w:hAnsi="Arial" w:cs="Arial"/>
          <w:color w:val="000000"/>
          <w:sz w:val="24"/>
          <w:szCs w:val="24"/>
          <w:lang w:eastAsia="ru-RU"/>
        </w:rPr>
        <w:t xml:space="preserve">По решению Комиссии, исходя из специфики муниципального </w:t>
      </w:r>
      <w:r>
        <w:rPr>
          <w:rFonts w:ascii="Arial" w:eastAsia="Times New Roman" w:hAnsi="Arial" w:cs="Arial"/>
          <w:color w:val="000000"/>
          <w:sz w:val="24"/>
          <w:szCs w:val="24"/>
          <w:lang w:eastAsia="ru-RU"/>
        </w:rPr>
        <w:t>округа</w:t>
      </w:r>
      <w:r w:rsidRPr="00BC55B8">
        <w:rPr>
          <w:rFonts w:ascii="Arial" w:eastAsia="Times New Roman" w:hAnsi="Arial" w:cs="Arial"/>
          <w:color w:val="000000"/>
          <w:sz w:val="24"/>
          <w:szCs w:val="24"/>
          <w:lang w:eastAsia="ru-RU"/>
        </w:rPr>
        <w:t xml:space="preserve">, в её состав могут быть  включены иные должностные лица  территориальных подразделений территориальных органов федеральных органов исполнительной власти Липецкой области (по согласованию), исполнительных органов государственной власти Липецкой области (по согласованию), органов местного самоуправления муниципального образования Липецкой области, начальники территориальных отделов </w:t>
      </w:r>
      <w:r>
        <w:rPr>
          <w:rFonts w:ascii="Arial" w:eastAsia="Times New Roman" w:hAnsi="Arial" w:cs="Arial"/>
          <w:color w:val="000000"/>
          <w:sz w:val="24"/>
          <w:szCs w:val="24"/>
          <w:lang w:eastAsia="ru-RU"/>
        </w:rPr>
        <w:t>администрации Добринского муниципального округа</w:t>
      </w:r>
      <w:r w:rsidRPr="00BC55B8">
        <w:rPr>
          <w:rFonts w:ascii="Arial" w:eastAsia="Times New Roman" w:hAnsi="Arial" w:cs="Arial"/>
          <w:color w:val="000000"/>
          <w:sz w:val="24"/>
          <w:szCs w:val="24"/>
          <w:lang w:eastAsia="ru-RU"/>
        </w:rPr>
        <w:t>, представители МАУ "Редакция Газеты "Добринские Вести", общественных организаций.</w:t>
      </w:r>
    </w:p>
    <w:p w14:paraId="1C755EF7" w14:textId="77777777" w:rsidR="005B1692" w:rsidRPr="005B1692" w:rsidRDefault="00C917B5" w:rsidP="005B1692">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8</w:t>
      </w:r>
      <w:r w:rsidR="005B1692" w:rsidRPr="005B1692">
        <w:rPr>
          <w:rFonts w:ascii="Arial" w:eastAsia="Times New Roman" w:hAnsi="Arial" w:cs="Arial"/>
          <w:color w:val="000000"/>
          <w:sz w:val="24"/>
          <w:szCs w:val="24"/>
          <w:lang w:eastAsia="ru-RU"/>
        </w:rPr>
        <w:t>. Комиссия осуществляет свою деятельность на плановой основе. Планирование работы Комиссии осуществляется на год. </w:t>
      </w:r>
    </w:p>
    <w:p w14:paraId="5DC8EA04" w14:textId="77777777" w:rsidR="005B1692" w:rsidRPr="005B1692" w:rsidRDefault="00C917B5" w:rsidP="005B1692">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9</w:t>
      </w:r>
      <w:r w:rsidR="005B1692" w:rsidRPr="005B1692">
        <w:rPr>
          <w:rFonts w:ascii="Arial" w:eastAsia="Times New Roman" w:hAnsi="Arial" w:cs="Arial"/>
          <w:color w:val="000000"/>
          <w:sz w:val="24"/>
          <w:szCs w:val="24"/>
          <w:lang w:eastAsia="ru-RU"/>
        </w:rPr>
        <w:t>.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w:t>
      </w:r>
    </w:p>
    <w:p w14:paraId="7FC695C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1</w:t>
      </w:r>
      <w:r w:rsidR="00C917B5">
        <w:rPr>
          <w:rFonts w:ascii="Arial" w:eastAsia="Times New Roman" w:hAnsi="Arial" w:cs="Arial"/>
          <w:color w:val="000000"/>
          <w:sz w:val="24"/>
          <w:szCs w:val="24"/>
          <w:lang w:eastAsia="ru-RU"/>
        </w:rPr>
        <w:t>0</w:t>
      </w:r>
      <w:r w:rsidRPr="005B1692">
        <w:rPr>
          <w:rFonts w:ascii="Arial" w:eastAsia="Times New Roman" w:hAnsi="Arial" w:cs="Arial"/>
          <w:color w:val="000000"/>
          <w:sz w:val="24"/>
          <w:szCs w:val="24"/>
          <w:lang w:eastAsia="ru-RU"/>
        </w:rPr>
        <w:t>. Подготовка материалов к заседанию Комиссии осуществляется представителями тех органов, к ведению которых относятся рассматриваемые вопросы.</w:t>
      </w:r>
    </w:p>
    <w:p w14:paraId="006E17CB" w14:textId="77777777" w:rsidR="005B1692" w:rsidRPr="005B1692" w:rsidRDefault="00C917B5" w:rsidP="005B1692">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11</w:t>
      </w:r>
      <w:r w:rsidR="005B1692" w:rsidRPr="005B1692">
        <w:rPr>
          <w:rFonts w:ascii="Arial" w:eastAsia="Times New Roman" w:hAnsi="Arial" w:cs="Arial"/>
          <w:color w:val="000000"/>
          <w:sz w:val="24"/>
          <w:szCs w:val="24"/>
          <w:lang w:eastAsia="ru-RU"/>
        </w:rPr>
        <w:t>. Присутствие членов Комиссии на ее заседаниях обязательно. Члены Комиссии обладают равными правами при обсуждении рассматриваемых на заседании вопросов.</w:t>
      </w:r>
    </w:p>
    <w:p w14:paraId="1A938850"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1</w:t>
      </w:r>
      <w:r w:rsidR="00C917B5">
        <w:rPr>
          <w:rFonts w:ascii="Arial" w:eastAsia="Times New Roman" w:hAnsi="Arial" w:cs="Arial"/>
          <w:color w:val="000000"/>
          <w:sz w:val="24"/>
          <w:szCs w:val="24"/>
          <w:lang w:eastAsia="ru-RU"/>
        </w:rPr>
        <w:t>2</w:t>
      </w:r>
      <w:r w:rsidRPr="005B1692">
        <w:rPr>
          <w:rFonts w:ascii="Arial" w:eastAsia="Times New Roman" w:hAnsi="Arial" w:cs="Arial"/>
          <w:color w:val="000000"/>
          <w:sz w:val="24"/>
          <w:szCs w:val="24"/>
          <w:lang w:eastAsia="ru-RU"/>
        </w:rPr>
        <w:t>. Члены Комиссии не вправе делегировать свои полномочия иным лицам. В случае невозможности присутствия члена Комиссии на заседании он обязан заблаговременно известить об этом председателя Комиссии.</w:t>
      </w:r>
    </w:p>
    <w:p w14:paraId="28E11612"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1</w:t>
      </w:r>
      <w:r w:rsidR="00C917B5">
        <w:rPr>
          <w:rFonts w:ascii="Arial" w:eastAsia="Times New Roman" w:hAnsi="Arial" w:cs="Arial"/>
          <w:color w:val="000000"/>
          <w:sz w:val="24"/>
          <w:szCs w:val="24"/>
          <w:lang w:eastAsia="ru-RU"/>
        </w:rPr>
        <w:t>3</w:t>
      </w:r>
      <w:r w:rsidRPr="005B1692">
        <w:rPr>
          <w:rFonts w:ascii="Arial" w:eastAsia="Times New Roman" w:hAnsi="Arial" w:cs="Arial"/>
          <w:color w:val="000000"/>
          <w:sz w:val="24"/>
          <w:szCs w:val="24"/>
          <w:lang w:eastAsia="ru-RU"/>
        </w:rPr>
        <w:t>. Заседание Комиссии считается правомочным, если на нем присутствует более половины ее членов.</w:t>
      </w:r>
    </w:p>
    <w:p w14:paraId="5E186793"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lastRenderedPageBreak/>
        <w:t>1</w:t>
      </w:r>
      <w:r w:rsidR="00C917B5">
        <w:rPr>
          <w:rFonts w:ascii="Arial" w:eastAsia="Times New Roman" w:hAnsi="Arial" w:cs="Arial"/>
          <w:color w:val="000000"/>
          <w:sz w:val="24"/>
          <w:szCs w:val="24"/>
          <w:lang w:eastAsia="ru-RU"/>
        </w:rPr>
        <w:t>4</w:t>
      </w:r>
      <w:r w:rsidRPr="005B1692">
        <w:rPr>
          <w:rFonts w:ascii="Arial" w:eastAsia="Times New Roman" w:hAnsi="Arial" w:cs="Arial"/>
          <w:color w:val="000000"/>
          <w:sz w:val="24"/>
          <w:szCs w:val="24"/>
          <w:lang w:eastAsia="ru-RU"/>
        </w:rPr>
        <w:t>. В зависимости от рассматриваемых вопросов к участию в заседаниях Комиссии могут привлекаться иные лица.</w:t>
      </w:r>
    </w:p>
    <w:p w14:paraId="694A48FB"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1</w:t>
      </w:r>
      <w:r w:rsidR="00C917B5">
        <w:rPr>
          <w:rFonts w:ascii="Arial" w:eastAsia="Times New Roman" w:hAnsi="Arial" w:cs="Arial"/>
          <w:color w:val="000000"/>
          <w:sz w:val="24"/>
          <w:szCs w:val="24"/>
          <w:lang w:eastAsia="ru-RU"/>
        </w:rPr>
        <w:t>5</w:t>
      </w:r>
      <w:r w:rsidRPr="005B1692">
        <w:rPr>
          <w:rFonts w:ascii="Arial" w:eastAsia="Times New Roman" w:hAnsi="Arial" w:cs="Arial"/>
          <w:color w:val="000000"/>
          <w:sz w:val="24"/>
          <w:szCs w:val="24"/>
          <w:lang w:eastAsia="ru-RU"/>
        </w:rPr>
        <w:t>. Решение Комиссии оформляется протоколом, который подписывается председателем Комиссии.</w:t>
      </w:r>
    </w:p>
    <w:p w14:paraId="61DEADC8"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1</w:t>
      </w:r>
      <w:r w:rsidR="00C917B5">
        <w:rPr>
          <w:rFonts w:ascii="Arial" w:eastAsia="Times New Roman" w:hAnsi="Arial" w:cs="Arial"/>
          <w:color w:val="000000"/>
          <w:sz w:val="24"/>
          <w:szCs w:val="24"/>
          <w:lang w:eastAsia="ru-RU"/>
        </w:rPr>
        <w:t>6</w:t>
      </w:r>
      <w:r w:rsidRPr="005B1692">
        <w:rPr>
          <w:rFonts w:ascii="Arial" w:eastAsia="Times New Roman" w:hAnsi="Arial" w:cs="Arial"/>
          <w:color w:val="000000"/>
          <w:sz w:val="24"/>
          <w:szCs w:val="24"/>
          <w:lang w:eastAsia="ru-RU"/>
        </w:rPr>
        <w:t xml:space="preserve">. Решения, принимаемые Комиссией в соответствии с ее компетенцией, являются обязательными для органов местного самоуправления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 для всех остальных исполнителей и соисполнителей - рекомендательный характер.</w:t>
      </w:r>
    </w:p>
    <w:p w14:paraId="36BDC160"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1</w:t>
      </w:r>
      <w:r w:rsidR="00C917B5">
        <w:rPr>
          <w:rFonts w:ascii="Arial" w:eastAsia="Times New Roman" w:hAnsi="Arial" w:cs="Arial"/>
          <w:color w:val="000000"/>
          <w:sz w:val="24"/>
          <w:szCs w:val="24"/>
          <w:lang w:eastAsia="ru-RU"/>
        </w:rPr>
        <w:t>7</w:t>
      </w:r>
      <w:r w:rsidRPr="005B1692">
        <w:rPr>
          <w:rFonts w:ascii="Arial" w:eastAsia="Times New Roman" w:hAnsi="Arial" w:cs="Arial"/>
          <w:color w:val="000000"/>
          <w:sz w:val="24"/>
          <w:szCs w:val="24"/>
          <w:lang w:eastAsia="ru-RU"/>
        </w:rPr>
        <w:t xml:space="preserve">. Организационное и материально-техническое обеспечение деятельности Комиссии осуществляется главой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а.</w:t>
      </w:r>
    </w:p>
    <w:p w14:paraId="28B0530C"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1</w:t>
      </w:r>
      <w:r w:rsidR="00C917B5">
        <w:rPr>
          <w:rFonts w:ascii="Arial" w:eastAsia="Times New Roman" w:hAnsi="Arial" w:cs="Arial"/>
          <w:color w:val="000000"/>
          <w:sz w:val="24"/>
          <w:szCs w:val="24"/>
          <w:lang w:eastAsia="ru-RU"/>
        </w:rPr>
        <w:t>8</w:t>
      </w:r>
      <w:r w:rsidRPr="005B1692">
        <w:rPr>
          <w:rFonts w:ascii="Arial" w:eastAsia="Times New Roman" w:hAnsi="Arial" w:cs="Arial"/>
          <w:color w:val="000000"/>
          <w:sz w:val="24"/>
          <w:szCs w:val="24"/>
          <w:lang w:eastAsia="ru-RU"/>
        </w:rPr>
        <w:t>. Для обеспечения деятельности Комиссии её Председателем назначается секретарь.</w:t>
      </w:r>
    </w:p>
    <w:p w14:paraId="0F6EBEAA"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Его функциональные обязанности включают:</w:t>
      </w:r>
    </w:p>
    <w:p w14:paraId="2695484A"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-разработку проекта ежегодного плана заседаний Комиссии;</w:t>
      </w:r>
    </w:p>
    <w:p w14:paraId="48031221"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-обеспечение подготовки и проведения заседаний Комиссии;</w:t>
      </w:r>
    </w:p>
    <w:p w14:paraId="38DB4E43"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-обеспечение деятельности Комиссии по контролю за исполнением ее решений;</w:t>
      </w:r>
    </w:p>
    <w:p w14:paraId="505624C0"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-получение и анализ информации об общественно-политических, социально-экономических и иных процессах в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е, оказывающих влияние на развитие наркоситуации;</w:t>
      </w:r>
    </w:p>
    <w:p w14:paraId="13CCAD5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-обеспечение взаимодействия Комиссии с аппаратом антинаркотической комиссии в Липецкой области;</w:t>
      </w:r>
    </w:p>
    <w:p w14:paraId="2E23E443"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 xml:space="preserve">-координацию взаимодействия Комиссии с территориальными подразделениями территориальных органов федеральных органов исполнительной власти Липецкой области, исполнительными органами государственной власти Липецкой области, органами местного самоуправления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 xml:space="preserve">а, главами сельских поселений </w:t>
      </w:r>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 xml:space="preserve">а, представителями </w:t>
      </w:r>
      <w:proofErr w:type="spellStart"/>
      <w:r>
        <w:rPr>
          <w:rFonts w:ascii="Arial" w:eastAsia="Times New Roman" w:hAnsi="Arial" w:cs="Arial"/>
          <w:color w:val="000000"/>
          <w:sz w:val="24"/>
          <w:szCs w:val="24"/>
          <w:lang w:eastAsia="ru-RU"/>
        </w:rPr>
        <w:t>округ</w:t>
      </w:r>
      <w:r w:rsidRPr="005B1692">
        <w:rPr>
          <w:rFonts w:ascii="Arial" w:eastAsia="Times New Roman" w:hAnsi="Arial" w:cs="Arial"/>
          <w:color w:val="000000"/>
          <w:sz w:val="24"/>
          <w:szCs w:val="24"/>
          <w:lang w:eastAsia="ru-RU"/>
        </w:rPr>
        <w:t>ных</w:t>
      </w:r>
      <w:proofErr w:type="spellEnd"/>
      <w:r w:rsidRPr="005B1692">
        <w:rPr>
          <w:rFonts w:ascii="Arial" w:eastAsia="Times New Roman" w:hAnsi="Arial" w:cs="Arial"/>
          <w:color w:val="000000"/>
          <w:sz w:val="24"/>
          <w:szCs w:val="24"/>
          <w:lang w:eastAsia="ru-RU"/>
        </w:rPr>
        <w:t xml:space="preserve"> средств массовой информации, общественных организаций по вопросам антинаркотической деятельности.</w:t>
      </w:r>
    </w:p>
    <w:p w14:paraId="31F8B482"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-организацию работы по информационно-пропагандистскому сопровождению деятельности Комиссии;</w:t>
      </w:r>
    </w:p>
    <w:p w14:paraId="2D31B4B9"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-подготовку проектов плановых и отчётных документов о деятельности Комиссии;</w:t>
      </w:r>
    </w:p>
    <w:p w14:paraId="66EEDA59"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-подготовку проектов протоколов заседаний Комиссии;</w:t>
      </w:r>
    </w:p>
    <w:p w14:paraId="743B6A8F" w14:textId="77777777" w:rsidR="005B1692" w:rsidRPr="005B1692" w:rsidRDefault="005B1692" w:rsidP="005B1692">
      <w:pPr>
        <w:spacing w:after="0" w:line="240" w:lineRule="auto"/>
        <w:ind w:firstLine="567"/>
        <w:jc w:val="both"/>
        <w:rPr>
          <w:rFonts w:ascii="Arial" w:eastAsia="Times New Roman" w:hAnsi="Arial" w:cs="Arial"/>
          <w:color w:val="000000"/>
          <w:sz w:val="24"/>
          <w:szCs w:val="24"/>
          <w:lang w:eastAsia="ru-RU"/>
        </w:rPr>
      </w:pPr>
      <w:r w:rsidRPr="005B1692">
        <w:rPr>
          <w:rFonts w:ascii="Arial" w:eastAsia="Times New Roman" w:hAnsi="Arial" w:cs="Arial"/>
          <w:color w:val="000000"/>
          <w:sz w:val="24"/>
          <w:szCs w:val="24"/>
          <w:lang w:eastAsia="ru-RU"/>
        </w:rPr>
        <w:t>-организацию и ведение делопроизводства Комиссии.</w:t>
      </w:r>
    </w:p>
    <w:p w14:paraId="2673F52C" w14:textId="77777777" w:rsidR="005B1692" w:rsidRPr="005B1692" w:rsidRDefault="00C917B5" w:rsidP="005B1692">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19</w:t>
      </w:r>
      <w:r w:rsidR="005B1692" w:rsidRPr="005B1692">
        <w:rPr>
          <w:rFonts w:ascii="Arial" w:eastAsia="Times New Roman" w:hAnsi="Arial" w:cs="Arial"/>
          <w:color w:val="000000"/>
          <w:sz w:val="24"/>
          <w:szCs w:val="24"/>
          <w:lang w:eastAsia="ru-RU"/>
        </w:rPr>
        <w:t>. Комиссия ежегодно информирует аппарат антинаркотической комиссии в Липецкой области об итогах своей деятельности не позднее 1 февраля года, следующего за отчётным.</w:t>
      </w:r>
    </w:p>
    <w:p w14:paraId="49917153" w14:textId="77777777" w:rsidR="005B1692" w:rsidRPr="005B1692" w:rsidRDefault="005B1692" w:rsidP="005B1692">
      <w:pPr>
        <w:rPr>
          <w:rFonts w:ascii="Calibri" w:eastAsia="Calibri" w:hAnsi="Calibri" w:cs="Times New Roman"/>
        </w:rPr>
      </w:pPr>
    </w:p>
    <w:p w14:paraId="6BB55CE9" w14:textId="77777777" w:rsidR="005B1692" w:rsidRDefault="005B1692"/>
    <w:sectPr w:rsidR="005B16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976"/>
    <w:rsid w:val="00080097"/>
    <w:rsid w:val="0018303E"/>
    <w:rsid w:val="001C5DFA"/>
    <w:rsid w:val="001F12E9"/>
    <w:rsid w:val="00276D20"/>
    <w:rsid w:val="00357A51"/>
    <w:rsid w:val="0058216F"/>
    <w:rsid w:val="005B1692"/>
    <w:rsid w:val="006B46DD"/>
    <w:rsid w:val="007271A1"/>
    <w:rsid w:val="007D0976"/>
    <w:rsid w:val="00AC2AFA"/>
    <w:rsid w:val="00BC55B8"/>
    <w:rsid w:val="00C917B5"/>
    <w:rsid w:val="00D43F85"/>
    <w:rsid w:val="00DA0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661C"/>
  <w15:chartTrackingRefBased/>
  <w15:docId w15:val="{B8C0B065-77B1-419B-AE80-0720E8EC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6D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B46DD"/>
    <w:rPr>
      <w:rFonts w:ascii="Segoe UI" w:hAnsi="Segoe UI" w:cs="Segoe UI"/>
      <w:sz w:val="18"/>
      <w:szCs w:val="18"/>
    </w:rPr>
  </w:style>
  <w:style w:type="paragraph" w:styleId="a5">
    <w:name w:val="List Paragraph"/>
    <w:basedOn w:val="a"/>
    <w:uiPriority w:val="34"/>
    <w:qFormat/>
    <w:rsid w:val="00080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3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1705</Words>
  <Characters>9719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Сульдина Людмила Михайловна</dc:creator>
  <cp:keywords/>
  <dc:description/>
  <cp:lastModifiedBy>Ольга Федоровна</cp:lastModifiedBy>
  <cp:revision>2</cp:revision>
  <cp:lastPrinted>2026-03-13T04:57:00Z</cp:lastPrinted>
  <dcterms:created xsi:type="dcterms:W3CDTF">2026-03-19T05:28:00Z</dcterms:created>
  <dcterms:modified xsi:type="dcterms:W3CDTF">2026-03-19T05:28:00Z</dcterms:modified>
</cp:coreProperties>
</file>