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49C02" w14:textId="77777777" w:rsidR="006A31E8" w:rsidRPr="00387EF8" w:rsidRDefault="006A31E8" w:rsidP="00387EF8">
      <w:pPr>
        <w:pStyle w:val="ConsPlusNormal"/>
        <w:jc w:val="right"/>
        <w:outlineLvl w:val="0"/>
        <w:rPr>
          <w:sz w:val="28"/>
          <w:szCs w:val="28"/>
        </w:rPr>
      </w:pPr>
    </w:p>
    <w:tbl>
      <w:tblPr>
        <w:tblW w:w="9304" w:type="dxa"/>
        <w:tblInd w:w="-34" w:type="dxa"/>
        <w:tblLook w:val="0000" w:firstRow="0" w:lastRow="0" w:firstColumn="0" w:lastColumn="0" w:noHBand="0" w:noVBand="0"/>
      </w:tblPr>
      <w:tblGrid>
        <w:gridCol w:w="3013"/>
        <w:gridCol w:w="3154"/>
        <w:gridCol w:w="3137"/>
      </w:tblGrid>
      <w:tr w:rsidR="006A31E8" w:rsidRPr="00B95A65" w14:paraId="71BF17D3" w14:textId="77777777" w:rsidTr="00557786">
        <w:trPr>
          <w:cantSplit/>
          <w:trHeight w:val="1246"/>
        </w:trPr>
        <w:tc>
          <w:tcPr>
            <w:tcW w:w="9304" w:type="dxa"/>
            <w:gridSpan w:val="3"/>
            <w:shd w:val="clear" w:color="auto" w:fill="auto"/>
          </w:tcPr>
          <w:p w14:paraId="5D71CC7F" w14:textId="77777777" w:rsidR="006A31E8" w:rsidRPr="00B95A65" w:rsidRDefault="006A31E8" w:rsidP="005577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</w:rPr>
              <w:object w:dxaOrig="596" w:dyaOrig="715" w14:anchorId="73E6015C">
                <v:shape id="ole_rId2" o:spid="_x0000_i1025" style="width:51pt;height:52.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hotoshop.Image.6" ShapeID="ole_rId2" DrawAspect="Content" ObjectID="_1846042520" r:id="rId9"/>
              </w:object>
            </w:r>
          </w:p>
        </w:tc>
      </w:tr>
      <w:tr w:rsidR="006A31E8" w:rsidRPr="00B95A65" w14:paraId="1CB92861" w14:textId="77777777" w:rsidTr="00557786">
        <w:trPr>
          <w:cantSplit/>
          <w:trHeight w:val="1248"/>
        </w:trPr>
        <w:tc>
          <w:tcPr>
            <w:tcW w:w="9304" w:type="dxa"/>
            <w:gridSpan w:val="3"/>
            <w:shd w:val="clear" w:color="auto" w:fill="auto"/>
          </w:tcPr>
          <w:p w14:paraId="4B01E4E0" w14:textId="77777777" w:rsidR="006A31E8" w:rsidRPr="00B95A65" w:rsidRDefault="006A31E8" w:rsidP="005577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50"/>
                <w:sz w:val="46"/>
                <w:szCs w:val="24"/>
              </w:rPr>
              <w:t>ПОСТАНОВЛЕНИЕ</w:t>
            </w:r>
          </w:p>
          <w:p w14:paraId="22B63C85" w14:textId="77777777" w:rsidR="006A31E8" w:rsidRPr="00B95A65" w:rsidRDefault="006A31E8" w:rsidP="00557786">
            <w:pPr>
              <w:keepNext/>
              <w:spacing w:before="120" w:after="0" w:line="240" w:lineRule="auto"/>
              <w:jc w:val="center"/>
              <w:outlineLvl w:val="1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АДМИНИСТРАЦИИ ДОБРИНСКОГО МУНИЦИПАЛЬНОГО </w:t>
            </w:r>
            <w:r w:rsidR="00DA371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ОКРУГА</w:t>
            </w:r>
          </w:p>
          <w:p w14:paraId="443C774F" w14:textId="77777777" w:rsidR="006A31E8" w:rsidRPr="00B95A65" w:rsidRDefault="006A31E8" w:rsidP="00557786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hAnsi="Times New Roman"/>
                <w:spacing w:val="8"/>
                <w:sz w:val="32"/>
              </w:rPr>
            </w:pPr>
            <w:r w:rsidRPr="00B95A65">
              <w:rPr>
                <w:rFonts w:ascii="Times New Roman" w:hAnsi="Times New Roman"/>
                <w:spacing w:val="8"/>
                <w:sz w:val="32"/>
              </w:rPr>
              <w:t>Липецкой области</w:t>
            </w:r>
          </w:p>
          <w:p w14:paraId="5EB9E5FE" w14:textId="77777777" w:rsidR="006A31E8" w:rsidRPr="00412943" w:rsidRDefault="006A31E8" w:rsidP="00412943">
            <w:pPr>
              <w:keepNext/>
              <w:spacing w:before="120" w:after="0" w:line="240" w:lineRule="auto"/>
              <w:outlineLvl w:val="0"/>
              <w:rPr>
                <w:rFonts w:ascii="Times New Roman" w:hAnsi="Times New Roman"/>
                <w:b/>
                <w:spacing w:val="8"/>
                <w:sz w:val="32"/>
              </w:rPr>
            </w:pPr>
          </w:p>
        </w:tc>
      </w:tr>
      <w:tr w:rsidR="006A31E8" w:rsidRPr="00B95A65" w14:paraId="3E0D9D4B" w14:textId="77777777" w:rsidTr="00557786">
        <w:trPr>
          <w:trHeight w:val="495"/>
        </w:trPr>
        <w:tc>
          <w:tcPr>
            <w:tcW w:w="3013" w:type="dxa"/>
            <w:shd w:val="clear" w:color="auto" w:fill="auto"/>
          </w:tcPr>
          <w:p w14:paraId="064EC252" w14:textId="77777777" w:rsidR="006A31E8" w:rsidRPr="006B1C3D" w:rsidRDefault="006B1C3D" w:rsidP="00557786">
            <w:pPr>
              <w:tabs>
                <w:tab w:val="center" w:pos="1398"/>
              </w:tabs>
              <w:spacing w:before="120"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B1C3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13.07.2026 г.</w:t>
            </w:r>
          </w:p>
        </w:tc>
        <w:tc>
          <w:tcPr>
            <w:tcW w:w="3154" w:type="dxa"/>
            <w:shd w:val="clear" w:color="auto" w:fill="auto"/>
          </w:tcPr>
          <w:p w14:paraId="1681764B" w14:textId="77777777" w:rsidR="006A31E8" w:rsidRPr="006B1C3D" w:rsidRDefault="006A31E8" w:rsidP="00557786">
            <w:pPr>
              <w:spacing w:before="120" w:after="0" w:line="240" w:lineRule="auto"/>
              <w:ind w:firstLine="28"/>
              <w:jc w:val="center"/>
              <w:rPr>
                <w:rFonts w:ascii="Times New Roman" w:hAnsi="Times New Roman"/>
                <w:b/>
                <w:spacing w:val="8"/>
                <w:sz w:val="28"/>
                <w:szCs w:val="28"/>
              </w:rPr>
            </w:pPr>
            <w:r w:rsidRPr="006B1C3D">
              <w:rPr>
                <w:rFonts w:ascii="Times New Roman" w:hAnsi="Times New Roman"/>
                <w:sz w:val="28"/>
                <w:szCs w:val="28"/>
              </w:rPr>
              <w:t xml:space="preserve">п. Добринка </w:t>
            </w:r>
          </w:p>
        </w:tc>
        <w:tc>
          <w:tcPr>
            <w:tcW w:w="3137" w:type="dxa"/>
            <w:shd w:val="clear" w:color="auto" w:fill="auto"/>
          </w:tcPr>
          <w:p w14:paraId="7FA3DF0D" w14:textId="77777777" w:rsidR="006A31E8" w:rsidRPr="006B1C3D" w:rsidRDefault="006A31E8" w:rsidP="00557786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B1C3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                        </w:t>
            </w:r>
            <w:proofErr w:type="gramStart"/>
            <w:r w:rsidRPr="006B1C3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="006B1C3D" w:rsidRPr="006B1C3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837</w:t>
            </w:r>
            <w:proofErr w:type="gramEnd"/>
          </w:p>
          <w:p w14:paraId="4CB104AF" w14:textId="77777777" w:rsidR="006A31E8" w:rsidRPr="006B1C3D" w:rsidRDefault="006A31E8" w:rsidP="00557786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1C3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                  </w:t>
            </w:r>
          </w:p>
        </w:tc>
      </w:tr>
    </w:tbl>
    <w:p w14:paraId="2B58196B" w14:textId="77777777" w:rsidR="00677A5F" w:rsidRDefault="00C36E0E" w:rsidP="00C36E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Порядк</w:t>
      </w:r>
      <w:r w:rsidR="00677A5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677A5F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муниципальн</w:t>
      </w:r>
      <w:r w:rsidR="00677A5F">
        <w:rPr>
          <w:rFonts w:ascii="Times New Roman" w:hAnsi="Times New Roman"/>
          <w:sz w:val="28"/>
          <w:szCs w:val="28"/>
        </w:rPr>
        <w:t>ых</w:t>
      </w:r>
    </w:p>
    <w:p w14:paraId="6DD3E92C" w14:textId="77777777" w:rsidR="00E560D6" w:rsidRDefault="00677A5F" w:rsidP="00C36E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 за счет </w:t>
      </w:r>
      <w:r w:rsidR="00E73DF6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="00C36E0E">
        <w:rPr>
          <w:rFonts w:ascii="Times New Roman" w:hAnsi="Times New Roman"/>
          <w:sz w:val="28"/>
          <w:szCs w:val="28"/>
        </w:rPr>
        <w:t>обринского</w:t>
      </w:r>
      <w:proofErr w:type="spellEnd"/>
    </w:p>
    <w:p w14:paraId="75A52BE0" w14:textId="77777777" w:rsidR="008C4E3C" w:rsidRDefault="00C36E0E" w:rsidP="00C36E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Липецкой области»</w:t>
      </w:r>
    </w:p>
    <w:p w14:paraId="5C9129FB" w14:textId="77777777" w:rsidR="00596BD3" w:rsidRDefault="00596BD3" w:rsidP="00596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8047AE5" w14:textId="77777777" w:rsidR="00677A5F" w:rsidRDefault="00C36E0E" w:rsidP="0059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</w:t>
      </w:r>
      <w:r w:rsidR="00677A5F">
        <w:rPr>
          <w:rFonts w:ascii="Times New Roman" w:hAnsi="Times New Roman"/>
          <w:sz w:val="28"/>
          <w:szCs w:val="28"/>
        </w:rPr>
        <w:t>9,</w:t>
      </w:r>
      <w:r w:rsidR="00E560D6">
        <w:rPr>
          <w:rFonts w:ascii="Times New Roman" w:hAnsi="Times New Roman"/>
          <w:sz w:val="28"/>
          <w:szCs w:val="28"/>
        </w:rPr>
        <w:t xml:space="preserve"> </w:t>
      </w:r>
      <w:r w:rsidR="00677A5F">
        <w:rPr>
          <w:rFonts w:ascii="Times New Roman" w:hAnsi="Times New Roman"/>
          <w:sz w:val="28"/>
          <w:szCs w:val="28"/>
        </w:rPr>
        <w:t>115, 115.1,</w:t>
      </w:r>
      <w:r>
        <w:rPr>
          <w:rFonts w:ascii="Times New Roman" w:hAnsi="Times New Roman"/>
          <w:sz w:val="28"/>
          <w:szCs w:val="28"/>
        </w:rPr>
        <w:t xml:space="preserve"> </w:t>
      </w:r>
      <w:r w:rsidR="00677A5F">
        <w:rPr>
          <w:rFonts w:ascii="Times New Roman" w:hAnsi="Times New Roman"/>
          <w:sz w:val="28"/>
          <w:szCs w:val="28"/>
        </w:rPr>
        <w:t>115.2, 116,</w:t>
      </w:r>
      <w:r w:rsidR="00E560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7A5F">
        <w:rPr>
          <w:rFonts w:ascii="Times New Roman" w:hAnsi="Times New Roman"/>
          <w:sz w:val="28"/>
          <w:szCs w:val="28"/>
        </w:rPr>
        <w:t xml:space="preserve">117 </w:t>
      </w:r>
      <w:r>
        <w:rPr>
          <w:rFonts w:ascii="Times New Roman" w:hAnsi="Times New Roman"/>
          <w:sz w:val="28"/>
          <w:szCs w:val="28"/>
        </w:rPr>
        <w:t xml:space="preserve"> Бюджетного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кодекса Российской Федерации</w:t>
      </w:r>
      <w:r w:rsidR="005E7140" w:rsidRPr="00850376">
        <w:rPr>
          <w:rFonts w:ascii="Times New Roman" w:hAnsi="Times New Roman"/>
          <w:sz w:val="28"/>
          <w:szCs w:val="28"/>
        </w:rPr>
        <w:t xml:space="preserve"> администрация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71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14:paraId="6EEB6E91" w14:textId="77777777" w:rsidR="00677A5F" w:rsidRDefault="00677A5F" w:rsidP="0059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8FDA689" w14:textId="77777777" w:rsidR="00596BD3" w:rsidRPr="00596BD3" w:rsidRDefault="00677A5F" w:rsidP="0059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ПОСТОНАВЛЯЕТ</w:t>
      </w:r>
      <w:r w:rsidR="00596BD3" w:rsidRPr="00596BD3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15EACB56" w14:textId="77777777" w:rsidR="004D396D" w:rsidRDefault="00596BD3" w:rsidP="000A48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color w:val="1C1C1C"/>
          <w:sz w:val="28"/>
          <w:szCs w:val="28"/>
          <w:shd w:val="clear" w:color="auto" w:fill="FFFFFF"/>
        </w:rPr>
      </w:pPr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1. Утвердить </w:t>
      </w:r>
      <w:hyperlink r:id="rId10" w:history="1">
        <w:r w:rsidR="00677A5F">
          <w:rPr>
            <w:rFonts w:ascii="Times New Roman" w:eastAsiaTheme="minorHAnsi" w:hAnsi="Times New Roman"/>
            <w:sz w:val="28"/>
            <w:szCs w:val="28"/>
            <w:lang w:eastAsia="en-US"/>
          </w:rPr>
          <w:t>Порядок</w:t>
        </w:r>
      </w:hyperlink>
      <w:r w:rsidR="00677A5F">
        <w:t xml:space="preserve"> </w:t>
      </w:r>
      <w:r w:rsidR="00677A5F">
        <w:rPr>
          <w:rFonts w:ascii="Times New Roman" w:hAnsi="Times New Roman"/>
          <w:sz w:val="28"/>
          <w:szCs w:val="28"/>
        </w:rPr>
        <w:t>представления муниципальных гарантий за счет</w:t>
      </w:r>
      <w:r w:rsidR="00E73DF6">
        <w:rPr>
          <w:rFonts w:ascii="Times New Roman" w:hAnsi="Times New Roman"/>
          <w:sz w:val="28"/>
          <w:szCs w:val="28"/>
        </w:rPr>
        <w:t xml:space="preserve"> средств бюджета </w:t>
      </w:r>
      <w:proofErr w:type="spellStart"/>
      <w:r w:rsidR="00E73DF6">
        <w:rPr>
          <w:rFonts w:ascii="Times New Roman" w:hAnsi="Times New Roman"/>
          <w:sz w:val="28"/>
          <w:szCs w:val="28"/>
        </w:rPr>
        <w:t>Добр</w:t>
      </w:r>
      <w:r w:rsidR="00677A5F">
        <w:rPr>
          <w:rFonts w:ascii="Times New Roman" w:hAnsi="Times New Roman"/>
          <w:sz w:val="28"/>
          <w:szCs w:val="28"/>
        </w:rPr>
        <w:t>инского</w:t>
      </w:r>
      <w:proofErr w:type="spellEnd"/>
      <w:r w:rsidR="00677A5F">
        <w:rPr>
          <w:rFonts w:ascii="Times New Roman" w:hAnsi="Times New Roman"/>
          <w:sz w:val="28"/>
          <w:szCs w:val="28"/>
        </w:rPr>
        <w:t xml:space="preserve"> муниципального округа Липецкой области</w:t>
      </w:r>
      <w:r w:rsidR="00677A5F">
        <w:t xml:space="preserve">  </w:t>
      </w:r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(приложение).</w:t>
      </w:r>
      <w:r w:rsidR="000A487F" w:rsidRPr="00C91F49">
        <w:rPr>
          <w:rFonts w:ascii="Times New Roman" w:hAnsi="Times New Roman"/>
          <w:sz w:val="28"/>
          <w:szCs w:val="28"/>
        </w:rPr>
        <w:t xml:space="preserve"> </w:t>
      </w:r>
    </w:p>
    <w:p w14:paraId="6B87557E" w14:textId="77777777" w:rsidR="00717D7D" w:rsidRDefault="000A487F" w:rsidP="00717D7D">
      <w:pPr>
        <w:pStyle w:val="a9"/>
        <w:autoSpaceDE w:val="0"/>
        <w:autoSpaceDN w:val="0"/>
        <w:adjustRightInd w:val="0"/>
        <w:spacing w:before="200"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D396D">
        <w:rPr>
          <w:rFonts w:ascii="Times New Roman" w:hAnsi="Times New Roman"/>
          <w:sz w:val="28"/>
          <w:szCs w:val="28"/>
        </w:rPr>
        <w:t xml:space="preserve">. </w:t>
      </w:r>
      <w:r w:rsidR="00717D7D" w:rsidRPr="00C91F49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="00717D7D" w:rsidRPr="00C91F49">
        <w:rPr>
          <w:rFonts w:ascii="Times New Roman" w:hAnsi="Times New Roman"/>
          <w:sz w:val="28"/>
          <w:szCs w:val="28"/>
        </w:rPr>
        <w:t>Добринские</w:t>
      </w:r>
      <w:proofErr w:type="spellEnd"/>
      <w:r w:rsidR="00717D7D" w:rsidRPr="00C91F49">
        <w:rPr>
          <w:rFonts w:ascii="Times New Roman" w:hAnsi="Times New Roman"/>
          <w:sz w:val="28"/>
          <w:szCs w:val="28"/>
        </w:rPr>
        <w:t xml:space="preserve"> вести» (</w:t>
      </w:r>
      <w:hyperlink r:id="rId11" w:history="1"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="00717D7D" w:rsidRPr="00C91F49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dobvesti</w:t>
        </w:r>
        <w:proofErr w:type="spellEnd"/>
        <w:r w:rsidR="00717D7D" w:rsidRPr="00C91F49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17D7D" w:rsidRPr="00C91F49">
        <w:rPr>
          <w:rFonts w:ascii="Times New Roman" w:hAnsi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="00717D7D" w:rsidRPr="00C91F49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717D7D" w:rsidRPr="00C91F49">
        <w:rPr>
          <w:rFonts w:ascii="Times New Roman" w:hAnsi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41E7A5E7" w14:textId="77777777" w:rsidR="000A487F" w:rsidRDefault="000A487F" w:rsidP="000A48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color w:val="1C1C1C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717D7D">
        <w:rPr>
          <w:rFonts w:ascii="Times New Roman" w:hAnsi="Times New Roman"/>
          <w:sz w:val="28"/>
          <w:szCs w:val="28"/>
        </w:rPr>
        <w:t>.</w:t>
      </w:r>
      <w:r w:rsidR="00596BD3" w:rsidRPr="00135A1A">
        <w:rPr>
          <w:rFonts w:ascii="Times New Roman" w:hAnsi="Times New Roman"/>
          <w:sz w:val="28"/>
          <w:szCs w:val="28"/>
        </w:rPr>
        <w:t xml:space="preserve"> </w:t>
      </w:r>
      <w:r w:rsidRPr="00C91F49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B7">
        <w:rPr>
          <w:rFonts w:ascii="Times New Roman" w:hAnsi="Times New Roman"/>
          <w:color w:val="1C1C1C"/>
          <w:sz w:val="28"/>
          <w:szCs w:val="28"/>
          <w:shd w:val="clear" w:color="auto" w:fill="FFFFFF"/>
        </w:rPr>
        <w:t>его официального опубликования.</w:t>
      </w:r>
    </w:p>
    <w:p w14:paraId="6ED474BE" w14:textId="77777777" w:rsidR="00596BD3" w:rsidRDefault="00596BD3" w:rsidP="000A487F">
      <w:pPr>
        <w:pStyle w:val="a9"/>
        <w:autoSpaceDE w:val="0"/>
        <w:autoSpaceDN w:val="0"/>
        <w:adjustRightInd w:val="0"/>
        <w:spacing w:before="200"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78F9774" w14:textId="77777777" w:rsidR="00135A1A" w:rsidRDefault="00135A1A" w:rsidP="00596B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AB235DB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1C8B792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</w:t>
      </w:r>
      <w:r w:rsidRPr="00F712F0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12F0">
        <w:rPr>
          <w:rFonts w:ascii="Times New Roman" w:eastAsia="Calibri" w:hAnsi="Times New Roman"/>
          <w:sz w:val="28"/>
          <w:szCs w:val="28"/>
        </w:rPr>
        <w:t>Добринского</w:t>
      </w:r>
      <w:proofErr w:type="spellEnd"/>
    </w:p>
    <w:p w14:paraId="3C3751E7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712F0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="00DA3710">
        <w:rPr>
          <w:rFonts w:ascii="Times New Roman" w:eastAsia="Calibri" w:hAnsi="Times New Roman"/>
          <w:sz w:val="28"/>
          <w:szCs w:val="28"/>
        </w:rPr>
        <w:t>округа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  <w:t xml:space="preserve">    А. </w:t>
      </w:r>
      <w:proofErr w:type="spellStart"/>
      <w:r>
        <w:rPr>
          <w:rFonts w:ascii="Times New Roman" w:eastAsia="Calibri" w:hAnsi="Times New Roman"/>
          <w:sz w:val="28"/>
          <w:szCs w:val="28"/>
        </w:rPr>
        <w:t>Н.Пасынков</w:t>
      </w:r>
      <w:proofErr w:type="spellEnd"/>
    </w:p>
    <w:p w14:paraId="314DDA1E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2B58A84" w14:textId="77777777" w:rsidR="00E73DF6" w:rsidRDefault="00E73DF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98FA6B8" w14:textId="77777777" w:rsidR="00E73DF6" w:rsidRDefault="00E73DF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6FBC698" w14:textId="77777777" w:rsidR="00E73DF6" w:rsidRDefault="00E73DF6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3FEA8AF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Приложение </w:t>
      </w:r>
    </w:p>
    <w:p w14:paraId="4B9A17F7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к постановлению администрации</w:t>
      </w:r>
    </w:p>
    <w:p w14:paraId="71964920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Добринского</w:t>
      </w:r>
      <w:proofErr w:type="spellEnd"/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</w:t>
      </w:r>
      <w:r w:rsidR="00DA3710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</w:p>
    <w:p w14:paraId="2D804E22" w14:textId="77777777" w:rsidR="00E560D6" w:rsidRDefault="00E560D6" w:rsidP="00E560D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="0043643C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</w:t>
      </w:r>
      <w:r w:rsidR="008338FE" w:rsidRPr="003178BE">
        <w:rPr>
          <w:rFonts w:ascii="Times New Roman" w:eastAsiaTheme="minorHAnsi" w:hAnsi="Times New Roman"/>
          <w:sz w:val="28"/>
          <w:szCs w:val="28"/>
          <w:lang w:eastAsia="en-US"/>
        </w:rPr>
        <w:t>Липецкой области</w:t>
      </w:r>
      <w:r w:rsidR="00677A5F">
        <w:rPr>
          <w:rFonts w:ascii="Times New Roman" w:hAnsi="Times New Roman"/>
          <w:sz w:val="28"/>
          <w:szCs w:val="28"/>
        </w:rPr>
        <w:t xml:space="preserve"> «О Порядке предоставления</w:t>
      </w:r>
    </w:p>
    <w:p w14:paraId="2E422B6B" w14:textId="77777777" w:rsidR="00E560D6" w:rsidRDefault="00E560D6" w:rsidP="00E560D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77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677A5F">
        <w:rPr>
          <w:rFonts w:ascii="Times New Roman" w:hAnsi="Times New Roman"/>
          <w:sz w:val="28"/>
          <w:szCs w:val="28"/>
        </w:rPr>
        <w:t>муниципальных гарантий за счет бюджета</w:t>
      </w:r>
    </w:p>
    <w:p w14:paraId="3B888322" w14:textId="77777777" w:rsidR="00E560D6" w:rsidRDefault="00E560D6" w:rsidP="00E560D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677A5F"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77A5F">
        <w:rPr>
          <w:rFonts w:ascii="Times New Roman" w:hAnsi="Times New Roman"/>
          <w:sz w:val="28"/>
          <w:szCs w:val="28"/>
        </w:rPr>
        <w:t>муниципального округа</w:t>
      </w:r>
    </w:p>
    <w:p w14:paraId="7F1B9254" w14:textId="77777777" w:rsidR="00677A5F" w:rsidRDefault="00E560D6" w:rsidP="00E560D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677A5F">
        <w:rPr>
          <w:rFonts w:ascii="Times New Roman" w:hAnsi="Times New Roman"/>
          <w:sz w:val="28"/>
          <w:szCs w:val="28"/>
        </w:rPr>
        <w:t xml:space="preserve"> Липецкой области»</w:t>
      </w:r>
    </w:p>
    <w:p w14:paraId="5FC99EB1" w14:textId="77777777" w:rsidR="000D3F7B" w:rsidRDefault="000D3F7B" w:rsidP="00677A5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4D9E802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6B1C3D">
        <w:rPr>
          <w:rFonts w:ascii="Times New Roman" w:eastAsiaTheme="minorHAnsi" w:hAnsi="Times New Roman"/>
          <w:sz w:val="28"/>
          <w:szCs w:val="28"/>
          <w:lang w:eastAsia="en-US"/>
        </w:rPr>
        <w:t>13.07.2026</w:t>
      </w: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0D3F7B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 г. N </w:t>
      </w:r>
      <w:r w:rsidR="006B1C3D">
        <w:rPr>
          <w:rFonts w:ascii="Times New Roman" w:eastAsiaTheme="minorHAnsi" w:hAnsi="Times New Roman"/>
          <w:sz w:val="28"/>
          <w:szCs w:val="28"/>
          <w:lang w:eastAsia="en-US"/>
        </w:rPr>
        <w:t>837</w:t>
      </w:r>
    </w:p>
    <w:p w14:paraId="46A66A4B" w14:textId="77777777" w:rsidR="00251313" w:rsidRDefault="00251313" w:rsidP="0043643C">
      <w:pPr>
        <w:pStyle w:val="ConsPlusTitle"/>
        <w:jc w:val="center"/>
      </w:pPr>
    </w:p>
    <w:p w14:paraId="7948A9B7" w14:textId="77777777" w:rsidR="00251313" w:rsidRPr="007A7B56" w:rsidRDefault="00251313" w:rsidP="004364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ПОРЯДОК</w:t>
      </w:r>
    </w:p>
    <w:p w14:paraId="73A3D5F3" w14:textId="77777777" w:rsidR="00E73DF6" w:rsidRPr="007A7B56" w:rsidRDefault="00E73DF6" w:rsidP="004364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 xml:space="preserve">ПРЕДСТАВЛЕНИЯ МУНИЦИПАЛЬНЫХ ГАРАНТИЙ ЗА СЧЕТ СРЕДСТВ </w:t>
      </w:r>
      <w:proofErr w:type="gramStart"/>
      <w:r w:rsidRPr="007A7B56">
        <w:rPr>
          <w:rFonts w:ascii="Times New Roman" w:hAnsi="Times New Roman" w:cs="Times New Roman"/>
          <w:sz w:val="28"/>
          <w:szCs w:val="28"/>
        </w:rPr>
        <w:t>БЮДЖЕТА  ДОБРИНСКОГО</w:t>
      </w:r>
      <w:proofErr w:type="gramEnd"/>
      <w:r w:rsidRPr="007A7B5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14:paraId="6F53D0DF" w14:textId="77777777" w:rsidR="00251313" w:rsidRPr="007A7B56" w:rsidRDefault="00E73DF6" w:rsidP="004364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ЛИПЕЦКОЙ ОБЛАСТИ</w:t>
      </w:r>
      <w:r w:rsidR="00251313" w:rsidRPr="007A7B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0F61E" w14:textId="77777777" w:rsidR="00E73DF6" w:rsidRPr="007A7B56" w:rsidRDefault="00E73DF6" w:rsidP="004364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6EC785" w14:textId="77777777" w:rsidR="00251313" w:rsidRDefault="007A7B56" w:rsidP="0043643C">
      <w:pPr>
        <w:pStyle w:val="ConsPlusTitle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FE92570" w14:textId="77777777" w:rsidR="00E560D6" w:rsidRPr="007A7B56" w:rsidRDefault="00E560D6" w:rsidP="0043643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E4E17A6" w14:textId="77777777" w:rsidR="00E73DF6" w:rsidRDefault="00251313" w:rsidP="00436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7B56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E73DF6" w:rsidRPr="007A7B56">
        <w:rPr>
          <w:rFonts w:ascii="Times New Roman" w:hAnsi="Times New Roman"/>
          <w:sz w:val="28"/>
          <w:szCs w:val="28"/>
        </w:rPr>
        <w:t>разработан в соответствии со статьями 9,</w:t>
      </w:r>
      <w:r w:rsidR="00BA183D">
        <w:rPr>
          <w:rFonts w:ascii="Times New Roman" w:hAnsi="Times New Roman"/>
          <w:sz w:val="28"/>
          <w:szCs w:val="28"/>
        </w:rPr>
        <w:t xml:space="preserve"> </w:t>
      </w:r>
      <w:r w:rsidR="00E73DF6" w:rsidRPr="007A7B56">
        <w:rPr>
          <w:rFonts w:ascii="Times New Roman" w:hAnsi="Times New Roman"/>
          <w:sz w:val="28"/>
          <w:szCs w:val="28"/>
        </w:rPr>
        <w:t>115, 115.1, 115.2, 116,</w:t>
      </w:r>
      <w:r w:rsidR="00BA183D">
        <w:rPr>
          <w:rFonts w:ascii="Times New Roman" w:hAnsi="Times New Roman"/>
          <w:sz w:val="28"/>
          <w:szCs w:val="28"/>
        </w:rPr>
        <w:t xml:space="preserve"> </w:t>
      </w:r>
      <w:r w:rsidR="00E73DF6" w:rsidRPr="007A7B56">
        <w:rPr>
          <w:rFonts w:ascii="Times New Roman" w:hAnsi="Times New Roman"/>
          <w:sz w:val="28"/>
          <w:szCs w:val="28"/>
        </w:rPr>
        <w:t>117  Бюджетного кодекса Российской</w:t>
      </w:r>
      <w:r w:rsidR="00E73DF6">
        <w:rPr>
          <w:rFonts w:ascii="Times New Roman" w:hAnsi="Times New Roman"/>
          <w:sz w:val="28"/>
          <w:szCs w:val="28"/>
        </w:rPr>
        <w:t xml:space="preserve"> Федерации, </w:t>
      </w:r>
      <w:r w:rsidR="00BA183D">
        <w:rPr>
          <w:rFonts w:ascii="Times New Roman" w:hAnsi="Times New Roman"/>
          <w:sz w:val="28"/>
          <w:szCs w:val="28"/>
          <w:lang w:val="en-US"/>
        </w:rPr>
        <w:t>c</w:t>
      </w:r>
      <w:r w:rsidR="00BA183D">
        <w:rPr>
          <w:rFonts w:ascii="Times New Roman" w:hAnsi="Times New Roman"/>
          <w:sz w:val="28"/>
          <w:szCs w:val="28"/>
        </w:rPr>
        <w:t xml:space="preserve">о статьей 29 </w:t>
      </w:r>
      <w:r w:rsidR="00E73DF6" w:rsidRPr="00BA183D">
        <w:rPr>
          <w:rFonts w:ascii="Times New Roman" w:hAnsi="Times New Roman"/>
          <w:sz w:val="28"/>
          <w:szCs w:val="28"/>
        </w:rPr>
        <w:t>Положени</w:t>
      </w:r>
      <w:r w:rsidR="00BA183D" w:rsidRPr="00BA183D">
        <w:rPr>
          <w:rFonts w:ascii="Times New Roman" w:hAnsi="Times New Roman"/>
          <w:sz w:val="28"/>
          <w:szCs w:val="28"/>
        </w:rPr>
        <w:t>я</w:t>
      </w:r>
      <w:r w:rsidR="00E73DF6" w:rsidRPr="00BA183D">
        <w:rPr>
          <w:rFonts w:ascii="Times New Roman" w:hAnsi="Times New Roman"/>
          <w:sz w:val="28"/>
          <w:szCs w:val="28"/>
        </w:rPr>
        <w:t xml:space="preserve"> «О бюджетном процессе в </w:t>
      </w:r>
      <w:proofErr w:type="spellStart"/>
      <w:r w:rsidR="00E73DF6" w:rsidRPr="00BA183D">
        <w:rPr>
          <w:rFonts w:ascii="Times New Roman" w:hAnsi="Times New Roman"/>
          <w:sz w:val="28"/>
          <w:szCs w:val="28"/>
        </w:rPr>
        <w:t>Добринском</w:t>
      </w:r>
      <w:proofErr w:type="spellEnd"/>
      <w:r w:rsidR="00E73DF6" w:rsidRPr="00BA183D">
        <w:rPr>
          <w:rFonts w:ascii="Times New Roman" w:hAnsi="Times New Roman"/>
          <w:sz w:val="28"/>
          <w:szCs w:val="28"/>
        </w:rPr>
        <w:t xml:space="preserve"> муниципальном округе»</w:t>
      </w:r>
      <w:r w:rsidR="00BA183D">
        <w:rPr>
          <w:rFonts w:ascii="Times New Roman" w:hAnsi="Times New Roman"/>
          <w:sz w:val="28"/>
          <w:szCs w:val="28"/>
        </w:rPr>
        <w:t xml:space="preserve">, утвержденного решением сессии совета депутатов </w:t>
      </w:r>
      <w:proofErr w:type="spellStart"/>
      <w:r w:rsidR="00BA183D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BA183D">
        <w:rPr>
          <w:rFonts w:ascii="Times New Roman" w:hAnsi="Times New Roman"/>
          <w:sz w:val="28"/>
          <w:szCs w:val="28"/>
        </w:rPr>
        <w:t xml:space="preserve"> муниципального округа 30.09.2025г. №21-рс </w:t>
      </w:r>
      <w:r w:rsidR="00E73DF6">
        <w:rPr>
          <w:rFonts w:ascii="Times New Roman" w:hAnsi="Times New Roman"/>
          <w:sz w:val="28"/>
          <w:szCs w:val="28"/>
        </w:rPr>
        <w:t xml:space="preserve"> и </w:t>
      </w:r>
      <w:r w:rsidR="00E73DF6" w:rsidRPr="00E73DF6">
        <w:rPr>
          <w:rFonts w:ascii="Times New Roman" w:hAnsi="Times New Roman"/>
          <w:sz w:val="28"/>
          <w:szCs w:val="28"/>
        </w:rPr>
        <w:t>устанавливает порядок предоставления муниципальных гарантий юридическим лицам для обеспечения исполнения их обязательств перед третьими лицами, а также порядок учета выданных муниципальных гарантий, исполнения получателями гарантий своих обязательств, обеспеченных гарантиями.</w:t>
      </w:r>
    </w:p>
    <w:p w14:paraId="54EE0C9A" w14:textId="77777777" w:rsidR="007A7B56" w:rsidRDefault="007A7B56" w:rsidP="00436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B664CDB" w14:textId="77777777" w:rsidR="007A7B56" w:rsidRDefault="007A7B56" w:rsidP="0043643C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7A7B56">
        <w:rPr>
          <w:rFonts w:ascii="Times New Roman" w:hAnsi="Times New Roman"/>
          <w:b/>
          <w:sz w:val="28"/>
          <w:szCs w:val="28"/>
        </w:rPr>
        <w:t>Понятия и термины, применяемые в настоящем Порядке</w:t>
      </w:r>
    </w:p>
    <w:p w14:paraId="2E9F5064" w14:textId="77777777" w:rsidR="00E560D6" w:rsidRDefault="00E560D6" w:rsidP="0043643C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30DBD635" w14:textId="77777777" w:rsidR="007A7B56" w:rsidRPr="007A7B56" w:rsidRDefault="007A7B56" w:rsidP="004364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7B56">
        <w:rPr>
          <w:rFonts w:ascii="Times New Roman" w:hAnsi="Times New Roman"/>
          <w:sz w:val="28"/>
          <w:szCs w:val="28"/>
        </w:rPr>
        <w:t>В целях настоящего Порядка применяются следующие понятия и термины:</w:t>
      </w:r>
    </w:p>
    <w:p w14:paraId="7CB58CD6" w14:textId="77777777" w:rsidR="007A7B56" w:rsidRPr="007A7B56" w:rsidRDefault="007A7B56" w:rsidP="0043643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7B56">
        <w:rPr>
          <w:rFonts w:ascii="Times New Roman" w:hAnsi="Times New Roman"/>
          <w:sz w:val="28"/>
          <w:szCs w:val="28"/>
        </w:rPr>
        <w:t>гарант - лицо, предоставляющее гарантию;</w:t>
      </w:r>
    </w:p>
    <w:p w14:paraId="5BE8E8EC" w14:textId="77777777" w:rsidR="007A7B56" w:rsidRPr="007A7B56" w:rsidRDefault="007A7B56" w:rsidP="0043643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7B56">
        <w:rPr>
          <w:rFonts w:ascii="Times New Roman" w:hAnsi="Times New Roman"/>
          <w:sz w:val="28"/>
          <w:szCs w:val="28"/>
        </w:rPr>
        <w:t>принципал (получатель муниципальной гарантии) - лицо, по просьбе которого выдается гарантия;</w:t>
      </w:r>
    </w:p>
    <w:p w14:paraId="113C9741" w14:textId="77777777" w:rsidR="007A7B56" w:rsidRPr="007A7B56" w:rsidRDefault="007A7B56" w:rsidP="0043643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7B56">
        <w:rPr>
          <w:rFonts w:ascii="Times New Roman" w:hAnsi="Times New Roman"/>
          <w:sz w:val="28"/>
          <w:szCs w:val="28"/>
        </w:rPr>
        <w:t>бенефициар - кредитор принципала, получатель денег по долговому обязательству;</w:t>
      </w:r>
    </w:p>
    <w:p w14:paraId="5C835335" w14:textId="77777777" w:rsidR="007A7B56" w:rsidRDefault="007A7B56" w:rsidP="0043643C">
      <w:pPr>
        <w:pStyle w:val="a9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7B56">
        <w:rPr>
          <w:rFonts w:ascii="Times New Roman" w:hAnsi="Times New Roman"/>
          <w:sz w:val="28"/>
          <w:szCs w:val="28"/>
        </w:rPr>
        <w:t>муниципальная гарантия - вид долгового обязательства, в силу которог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</w:rPr>
        <w:t>Добринский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7A7B56">
        <w:rPr>
          <w:rFonts w:ascii="Times New Roman" w:hAnsi="Times New Roman"/>
          <w:sz w:val="28"/>
          <w:szCs w:val="28"/>
        </w:rPr>
        <w:t xml:space="preserve">  (далее - 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</w:t>
      </w:r>
      <w:r>
        <w:rPr>
          <w:rFonts w:ascii="Times New Roman" w:hAnsi="Times New Roman"/>
          <w:sz w:val="28"/>
          <w:szCs w:val="28"/>
        </w:rPr>
        <w:t xml:space="preserve">сумму за счет средств </w:t>
      </w:r>
      <w:r w:rsidRPr="007A7B56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7A7B56">
        <w:rPr>
          <w:rFonts w:ascii="Times New Roman" w:hAnsi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14:paraId="351BF3BE" w14:textId="77777777" w:rsidR="0043643C" w:rsidRDefault="0043643C" w:rsidP="0043643C">
      <w:pPr>
        <w:pStyle w:val="a9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0C62918D" w14:textId="77777777" w:rsidR="007A7B56" w:rsidRDefault="007A7B56" w:rsidP="0043643C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7A7B56">
        <w:rPr>
          <w:rFonts w:ascii="Times New Roman" w:hAnsi="Times New Roman"/>
          <w:b/>
          <w:sz w:val="28"/>
          <w:szCs w:val="28"/>
        </w:rPr>
        <w:lastRenderedPageBreak/>
        <w:t>Муниципальная гарантия</w:t>
      </w:r>
    </w:p>
    <w:p w14:paraId="3C767350" w14:textId="77777777" w:rsidR="00E560D6" w:rsidRDefault="00E560D6" w:rsidP="0043643C">
      <w:pPr>
        <w:pStyle w:val="a9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</w:rPr>
      </w:pPr>
    </w:p>
    <w:p w14:paraId="27329A88" w14:textId="77777777" w:rsidR="00CB1090" w:rsidRDefault="004B0C55" w:rsidP="0043643C">
      <w:pPr>
        <w:pStyle w:val="ConsPlusNormal"/>
        <w:numPr>
          <w:ilvl w:val="1"/>
          <w:numId w:val="3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A7B56" w:rsidRPr="007A7B56">
        <w:rPr>
          <w:rFonts w:ascii="Times New Roman" w:hAnsi="Times New Roman" w:cs="Times New Roman"/>
          <w:sz w:val="28"/>
          <w:szCs w:val="28"/>
        </w:rPr>
        <w:t>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B56" w:rsidRPr="007A7B56">
        <w:rPr>
          <w:rFonts w:ascii="Times New Roman" w:hAnsi="Times New Roman" w:cs="Times New Roman"/>
          <w:sz w:val="28"/>
          <w:szCs w:val="28"/>
        </w:rPr>
        <w:t xml:space="preserve">гарантия </w:t>
      </w:r>
      <w:r w:rsidR="00CB109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A7B56" w:rsidRPr="007A7B56">
        <w:rPr>
          <w:rFonts w:ascii="Times New Roman" w:hAnsi="Times New Roman" w:cs="Times New Roman"/>
          <w:sz w:val="28"/>
          <w:szCs w:val="28"/>
        </w:rPr>
        <w:t>обеспечиват</w:t>
      </w:r>
      <w:r w:rsidR="00CB1090">
        <w:rPr>
          <w:rFonts w:ascii="Times New Roman" w:hAnsi="Times New Roman" w:cs="Times New Roman"/>
          <w:sz w:val="28"/>
          <w:szCs w:val="28"/>
        </w:rPr>
        <w:t>ь:</w:t>
      </w:r>
    </w:p>
    <w:p w14:paraId="5B5F1E68" w14:textId="77777777" w:rsidR="007A7B56" w:rsidRDefault="007A7B56" w:rsidP="0043643C">
      <w:pPr>
        <w:pStyle w:val="ConsPlusNormal"/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14:paraId="6B1E752A" w14:textId="77777777" w:rsidR="00CB1090" w:rsidRPr="0043643C" w:rsidRDefault="00CB1090" w:rsidP="0043643C">
      <w:pPr>
        <w:pStyle w:val="ConsPlusNormal"/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возмещение ущерба, образовавшегося при наступлении гарантийного случая некоммерческого характера.</w:t>
      </w:r>
    </w:p>
    <w:p w14:paraId="0A81AFFE" w14:textId="77777777" w:rsidR="007A7B56" w:rsidRPr="0043643C" w:rsidRDefault="008956D1" w:rsidP="0043643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5"/>
      <w:bookmarkEnd w:id="0"/>
      <w:r w:rsidRPr="0043643C">
        <w:rPr>
          <w:rFonts w:ascii="Times New Roman" w:hAnsi="Times New Roman" w:cs="Times New Roman"/>
          <w:sz w:val="28"/>
          <w:szCs w:val="28"/>
        </w:rPr>
        <w:t xml:space="preserve">3.2. </w:t>
      </w:r>
      <w:r w:rsidR="004B0C55" w:rsidRPr="0043643C">
        <w:rPr>
          <w:rFonts w:ascii="Times New Roman" w:hAnsi="Times New Roman" w:cs="Times New Roman"/>
          <w:sz w:val="28"/>
          <w:szCs w:val="28"/>
        </w:rPr>
        <w:t>М</w:t>
      </w:r>
      <w:r w:rsidR="007A7B56" w:rsidRPr="0043643C">
        <w:rPr>
          <w:rFonts w:ascii="Times New Roman" w:hAnsi="Times New Roman" w:cs="Times New Roman"/>
          <w:sz w:val="28"/>
          <w:szCs w:val="28"/>
        </w:rPr>
        <w:t xml:space="preserve">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</w:t>
      </w:r>
      <w:hyperlink w:anchor="P83" w:tooltip="4. Допускается предоставление государственных гарантий Российской Федерации, обеспечивающих досрочное исполнение обязательств по облигациям по требованию их владельцев. Условия (обстоятельства), при наступлении которых государственная гарантия Российской Федер">
        <w:r w:rsidR="007A7B56" w:rsidRPr="0043643C">
          <w:rPr>
            <w:rFonts w:ascii="Times New Roman" w:hAnsi="Times New Roman" w:cs="Times New Roman"/>
            <w:sz w:val="28"/>
            <w:szCs w:val="28"/>
          </w:rPr>
          <w:t>пункте 4 статьи 115.1</w:t>
        </w:r>
      </w:hyperlink>
      <w:r w:rsidR="007A7B56" w:rsidRPr="004364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</w:t>
      </w:r>
      <w:hyperlink w:anchor="P182" w:tooltip="8. В случае, установленном федеральным законом о федеральном бюджете на соответствующий год и плановый период, допускается предоставление государственной гарантии Российской Федерации, обеспечивающей исполнение обязательств российского юридического лица (принц">
        <w:r w:rsidR="007A7B56" w:rsidRPr="0043643C">
          <w:rPr>
            <w:rFonts w:ascii="Times New Roman" w:hAnsi="Times New Roman" w:cs="Times New Roman"/>
            <w:sz w:val="28"/>
            <w:szCs w:val="28"/>
          </w:rPr>
          <w:t>пункте 8 статьи 116</w:t>
        </w:r>
      </w:hyperlink>
      <w:r w:rsidR="007A7B56"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="004B0C55" w:rsidRPr="0043643C">
        <w:rPr>
          <w:rFonts w:ascii="Times New Roman" w:hAnsi="Times New Roman" w:cs="Times New Roman"/>
          <w:sz w:val="28"/>
          <w:szCs w:val="28"/>
        </w:rPr>
        <w:t>Бюджетного</w:t>
      </w:r>
      <w:r w:rsidR="007A7B56" w:rsidRPr="0043643C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4B0C55" w:rsidRPr="0043643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A7B56" w:rsidRPr="0043643C">
        <w:rPr>
          <w:rFonts w:ascii="Times New Roman" w:hAnsi="Times New Roman" w:cs="Times New Roman"/>
          <w:sz w:val="28"/>
          <w:szCs w:val="28"/>
        </w:rPr>
        <w:t>).</w:t>
      </w:r>
    </w:p>
    <w:p w14:paraId="2C494DC2" w14:textId="77777777" w:rsidR="001E46B6" w:rsidRPr="0043643C" w:rsidRDefault="001E46B6" w:rsidP="0043643C">
      <w:pPr>
        <w:pStyle w:val="a9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3643C">
        <w:rPr>
          <w:rFonts w:ascii="Times New Roman" w:hAnsi="Times New Roman"/>
          <w:sz w:val="28"/>
          <w:szCs w:val="28"/>
        </w:rPr>
        <w:t>Не обеспечивается муниципальной гарантией исполнение обязательств принципала по уплате штрафов, комиссий, пеней за просрочку погашения задолженности по договору, заключенному между принципалом и бенефициаром, за просрочку уплаты процентов, иные санкции за невыполнение (ненадлежащее выполнение) обязательств принципала.</w:t>
      </w:r>
    </w:p>
    <w:p w14:paraId="1338E4F2" w14:textId="77777777" w:rsidR="006636FB" w:rsidRPr="0043643C" w:rsidRDefault="001E46B6" w:rsidP="0043643C">
      <w:pPr>
        <w:pStyle w:val="a9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/>
          <w:sz w:val="28"/>
          <w:szCs w:val="28"/>
        </w:rPr>
        <w:t>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14:paraId="08B3C6BF" w14:textId="77777777" w:rsidR="006636FB" w:rsidRPr="0043643C" w:rsidRDefault="007A7B56" w:rsidP="0043643C">
      <w:pPr>
        <w:pStyle w:val="a9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Письменная форма </w:t>
      </w:r>
      <w:r w:rsidR="004B0C55" w:rsidRPr="0043643C">
        <w:rPr>
          <w:rFonts w:ascii="Times New Roman" w:hAnsi="Times New Roman" w:cs="Times New Roman"/>
          <w:sz w:val="28"/>
          <w:szCs w:val="28"/>
        </w:rPr>
        <w:t>м</w:t>
      </w:r>
      <w:r w:rsidRPr="0043643C">
        <w:rPr>
          <w:rFonts w:ascii="Times New Roman" w:hAnsi="Times New Roman" w:cs="Times New Roman"/>
          <w:sz w:val="28"/>
          <w:szCs w:val="28"/>
        </w:rPr>
        <w:t>униципальной гарантии является обязательной.</w:t>
      </w:r>
      <w:r w:rsidR="004B0C55" w:rsidRPr="0043643C">
        <w:rPr>
          <w:rFonts w:ascii="Times New Roman" w:hAnsi="Times New Roman" w:cs="Times New Roman"/>
          <w:sz w:val="28"/>
          <w:szCs w:val="28"/>
        </w:rPr>
        <w:t xml:space="preserve"> Несоблюдение письменной формы муниципальной гарантии влечет ее </w:t>
      </w:r>
      <w:proofErr w:type="gramStart"/>
      <w:r w:rsidR="004B0C55" w:rsidRPr="0043643C">
        <w:rPr>
          <w:rFonts w:ascii="Times New Roman" w:hAnsi="Times New Roman" w:cs="Times New Roman"/>
          <w:sz w:val="28"/>
          <w:szCs w:val="28"/>
        </w:rPr>
        <w:t>не действительность</w:t>
      </w:r>
      <w:proofErr w:type="gramEnd"/>
      <w:r w:rsidR="004B0C55" w:rsidRPr="0043643C">
        <w:rPr>
          <w:rFonts w:ascii="Times New Roman" w:hAnsi="Times New Roman" w:cs="Times New Roman"/>
          <w:sz w:val="28"/>
          <w:szCs w:val="28"/>
        </w:rPr>
        <w:t xml:space="preserve"> (ничтожность).</w:t>
      </w:r>
    </w:p>
    <w:p w14:paraId="73DC5504" w14:textId="77777777" w:rsidR="006636FB" w:rsidRPr="0043643C" w:rsidRDefault="004B0C55" w:rsidP="0043643C">
      <w:pPr>
        <w:pStyle w:val="a9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Муниципальная</w:t>
      </w:r>
      <w:r w:rsidR="007A7B56" w:rsidRPr="0043643C">
        <w:rPr>
          <w:rFonts w:ascii="Times New Roman" w:hAnsi="Times New Roman" w:cs="Times New Roman"/>
          <w:sz w:val="28"/>
          <w:szCs w:val="28"/>
        </w:rPr>
        <w:t xml:space="preserve"> гарантия предоставляется в валюте, в которой выражена сумма основного обязательства.</w:t>
      </w:r>
    </w:p>
    <w:p w14:paraId="66B66D2B" w14:textId="77777777" w:rsidR="006636FB" w:rsidRDefault="008956D1" w:rsidP="0043643C">
      <w:pPr>
        <w:pStyle w:val="a9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="007A7B56" w:rsidRPr="0043643C">
        <w:rPr>
          <w:rFonts w:ascii="Times New Roman" w:hAnsi="Times New Roman" w:cs="Times New Roman"/>
          <w:sz w:val="28"/>
          <w:szCs w:val="28"/>
        </w:rPr>
        <w:t xml:space="preserve">Гарант по </w:t>
      </w:r>
      <w:r w:rsidR="004B0C55" w:rsidRPr="0043643C">
        <w:rPr>
          <w:rFonts w:ascii="Times New Roman" w:hAnsi="Times New Roman" w:cs="Times New Roman"/>
          <w:sz w:val="28"/>
          <w:szCs w:val="28"/>
        </w:rPr>
        <w:t>м</w:t>
      </w:r>
      <w:r w:rsidR="007A7B56" w:rsidRPr="0043643C">
        <w:rPr>
          <w:rFonts w:ascii="Times New Roman" w:hAnsi="Times New Roman" w:cs="Times New Roman"/>
          <w:sz w:val="28"/>
          <w:szCs w:val="28"/>
        </w:rPr>
        <w:t>униципальной</w:t>
      </w:r>
      <w:r w:rsidR="007A7B56" w:rsidRPr="006636FB">
        <w:rPr>
          <w:rFonts w:ascii="Times New Roman" w:hAnsi="Times New Roman" w:cs="Times New Roman"/>
          <w:sz w:val="28"/>
          <w:szCs w:val="28"/>
        </w:rPr>
        <w:t xml:space="preserve"> гарантии несет субсидиарную ответственность по обеспеченному им обязательству принц</w:t>
      </w:r>
      <w:r w:rsidR="006636FB" w:rsidRPr="006636FB">
        <w:rPr>
          <w:rFonts w:ascii="Times New Roman" w:hAnsi="Times New Roman" w:cs="Times New Roman"/>
          <w:sz w:val="28"/>
          <w:szCs w:val="28"/>
        </w:rPr>
        <w:t>ипала в пределах суммы гарантии.</w:t>
      </w:r>
    </w:p>
    <w:p w14:paraId="7F86E80E" w14:textId="77777777" w:rsidR="00FA7133" w:rsidRDefault="004B0C55" w:rsidP="0043643C">
      <w:pPr>
        <w:pStyle w:val="a9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33">
        <w:rPr>
          <w:rFonts w:ascii="Times New Roman" w:hAnsi="Times New Roman" w:cs="Times New Roman"/>
          <w:sz w:val="28"/>
          <w:szCs w:val="28"/>
        </w:rPr>
        <w:t>В муниципальной</w:t>
      </w:r>
      <w:r w:rsidR="007A7B56" w:rsidRPr="00FA7133">
        <w:rPr>
          <w:rFonts w:ascii="Times New Roman" w:hAnsi="Times New Roman" w:cs="Times New Roman"/>
          <w:sz w:val="28"/>
          <w:szCs w:val="28"/>
        </w:rPr>
        <w:t xml:space="preserve"> гарантии указываются:</w:t>
      </w:r>
    </w:p>
    <w:p w14:paraId="75814E54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33">
        <w:rPr>
          <w:rFonts w:ascii="Times New Roman" w:hAnsi="Times New Roman" w:cs="Times New Roman"/>
          <w:sz w:val="28"/>
          <w:szCs w:val="28"/>
        </w:rPr>
        <w:t>1) наименование гаранта (соответствующее публично-правовое образование - Российская Федерация, субъект Российской Федерации, муниципальное образование) и наименование органа, выдавшего гарантию от имени гаранта;</w:t>
      </w:r>
    </w:p>
    <w:p w14:paraId="7CA6E66C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2) наименование бенефициара;</w:t>
      </w:r>
    </w:p>
    <w:p w14:paraId="29E2AB75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3) наименование принципала;</w:t>
      </w:r>
    </w:p>
    <w:p w14:paraId="77D86278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14:paraId="434693EC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5) объем обязательств гаранта по гарантии и предельная сумма гарантии;</w:t>
      </w:r>
    </w:p>
    <w:p w14:paraId="05A5A82B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6) основания выдачи гарантии;</w:t>
      </w:r>
    </w:p>
    <w:p w14:paraId="3F312E85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lastRenderedPageBreak/>
        <w:t>7) дата вступления в силу гарантии или событие (условие), с наступлением которого гарантия вступает в силу;</w:t>
      </w:r>
    </w:p>
    <w:p w14:paraId="5CD2874C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8) срок действия гарантии;</w:t>
      </w:r>
    </w:p>
    <w:p w14:paraId="139D466E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9) определение гарантийного случая, срок и порядок предъявления требования бенефициара об исполнении гарантии;</w:t>
      </w:r>
    </w:p>
    <w:p w14:paraId="13A398F2" w14:textId="77777777" w:rsidR="00FA7133" w:rsidRDefault="00FA7133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7B56" w:rsidRPr="007A7B56">
        <w:rPr>
          <w:rFonts w:ascii="Times New Roman" w:hAnsi="Times New Roman" w:cs="Times New Roman"/>
          <w:sz w:val="28"/>
          <w:szCs w:val="28"/>
        </w:rPr>
        <w:t>0) основания отзыва гарантии;</w:t>
      </w:r>
    </w:p>
    <w:p w14:paraId="062F2B1F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11) порядок исполнения гарантом обязательств по гарантии;</w:t>
      </w:r>
    </w:p>
    <w:p w14:paraId="5A96085F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14:paraId="48CC029F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13) основания прекращения гарантии;</w:t>
      </w:r>
    </w:p>
    <w:p w14:paraId="558D6CFF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14:paraId="2D9B474F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>15) 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14:paraId="390B5EEB" w14:textId="77777777" w:rsidR="00FA7133" w:rsidRDefault="007A7B56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B56">
        <w:rPr>
          <w:rFonts w:ascii="Times New Roman" w:hAnsi="Times New Roman" w:cs="Times New Roman"/>
          <w:sz w:val="28"/>
          <w:szCs w:val="28"/>
        </w:rPr>
        <w:t xml:space="preserve">16) иные условия гарантии, а также сведения, определенные </w:t>
      </w:r>
      <w:r w:rsidR="004B0C55">
        <w:rPr>
          <w:rFonts w:ascii="Times New Roman" w:hAnsi="Times New Roman" w:cs="Times New Roman"/>
          <w:sz w:val="28"/>
          <w:szCs w:val="28"/>
        </w:rPr>
        <w:t>Бюджетным</w:t>
      </w:r>
      <w:r w:rsidRPr="007A7B56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="001E46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A7B56">
        <w:rPr>
          <w:rFonts w:ascii="Times New Roman" w:hAnsi="Times New Roman" w:cs="Times New Roman"/>
          <w:sz w:val="28"/>
          <w:szCs w:val="28"/>
        </w:rPr>
        <w:t>, нормативными правовыми актами гаранта, актами органа, выдающего гарантию от имени гаранта.</w:t>
      </w:r>
    </w:p>
    <w:p w14:paraId="04452036" w14:textId="77777777" w:rsidR="00FA7133" w:rsidRDefault="008956D1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1E4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6B6">
        <w:rPr>
          <w:rFonts w:ascii="Times New Roman" w:hAnsi="Times New Roman" w:cs="Times New Roman"/>
          <w:sz w:val="28"/>
          <w:szCs w:val="28"/>
        </w:rPr>
        <w:t>М</w:t>
      </w:r>
      <w:r w:rsidR="007A7B56" w:rsidRPr="007A7B56">
        <w:rPr>
          <w:rFonts w:ascii="Times New Roman" w:hAnsi="Times New Roman" w:cs="Times New Roman"/>
          <w:sz w:val="28"/>
          <w:szCs w:val="28"/>
        </w:rPr>
        <w:t>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государственного (муниципального)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корпорации, государственной компании или публично-правовой компании, учрежденных (созданных) Российской Федерацией.</w:t>
      </w:r>
    </w:p>
    <w:p w14:paraId="6AF16BFD" w14:textId="77777777" w:rsidR="00FA7133" w:rsidRDefault="008956D1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 </w:t>
      </w:r>
      <w:r w:rsidR="007A7B56" w:rsidRPr="007A7B56">
        <w:rPr>
          <w:rFonts w:ascii="Times New Roman" w:hAnsi="Times New Roman" w:cs="Times New Roman"/>
          <w:sz w:val="28"/>
          <w:szCs w:val="28"/>
        </w:rPr>
        <w:t xml:space="preserve"> 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14:paraId="4AC8C7D7" w14:textId="77777777" w:rsidR="00FA7133" w:rsidRDefault="008956D1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325F">
        <w:rPr>
          <w:rFonts w:ascii="Times New Roman" w:hAnsi="Times New Roman" w:cs="Times New Roman"/>
          <w:sz w:val="28"/>
          <w:szCs w:val="28"/>
        </w:rPr>
        <w:t>11</w:t>
      </w:r>
      <w:r w:rsidR="007A7B56" w:rsidRPr="007A7B56">
        <w:rPr>
          <w:rFonts w:ascii="Times New Roman" w:hAnsi="Times New Roman" w:cs="Times New Roman"/>
          <w:sz w:val="28"/>
          <w:szCs w:val="28"/>
        </w:rPr>
        <w:t>. Гарант не вправе без предварительного письменного согласия бенефициара изменять условия муниципальной гарантии.</w:t>
      </w:r>
    </w:p>
    <w:p w14:paraId="13A7518F" w14:textId="77777777" w:rsidR="007A7B56" w:rsidRPr="006636FB" w:rsidRDefault="008956D1" w:rsidP="0043643C">
      <w:pPr>
        <w:pStyle w:val="a9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A7B56" w:rsidRPr="007A7B56">
        <w:rPr>
          <w:rFonts w:ascii="Times New Roman" w:hAnsi="Times New Roman" w:cs="Times New Roman"/>
          <w:sz w:val="28"/>
          <w:szCs w:val="28"/>
        </w:rPr>
        <w:t>1</w:t>
      </w:r>
      <w:r w:rsidR="00EC325F">
        <w:rPr>
          <w:rFonts w:ascii="Times New Roman" w:hAnsi="Times New Roman" w:cs="Times New Roman"/>
          <w:sz w:val="28"/>
          <w:szCs w:val="28"/>
        </w:rPr>
        <w:t>2</w:t>
      </w:r>
      <w:r w:rsidR="007A7B56" w:rsidRPr="007A7B56">
        <w:rPr>
          <w:rFonts w:ascii="Times New Roman" w:hAnsi="Times New Roman" w:cs="Times New Roman"/>
          <w:sz w:val="28"/>
          <w:szCs w:val="28"/>
        </w:rPr>
        <w:t xml:space="preserve">. Принадлежащие бенефициару по муниципальной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</w:t>
      </w:r>
      <w:r w:rsidR="007A7B56" w:rsidRPr="007A7B56">
        <w:rPr>
          <w:rFonts w:ascii="Times New Roman" w:hAnsi="Times New Roman" w:cs="Times New Roman"/>
          <w:sz w:val="28"/>
          <w:szCs w:val="28"/>
        </w:rPr>
        <w:lastRenderedPageBreak/>
        <w:t>принципала (эмитента) по которым обеспечивается государственной (муниципальной) гарантией.</w:t>
      </w:r>
    </w:p>
    <w:p w14:paraId="14F0953F" w14:textId="77777777" w:rsidR="0014097F" w:rsidRPr="006636FB" w:rsidRDefault="008956D1" w:rsidP="004364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</w:t>
      </w:r>
      <w:r w:rsidR="0014097F" w:rsidRPr="006636FB">
        <w:rPr>
          <w:rFonts w:ascii="Times New Roman" w:hAnsi="Times New Roman"/>
          <w:sz w:val="28"/>
          <w:szCs w:val="28"/>
        </w:rPr>
        <w:t xml:space="preserve"> Срок действия муниципальной гарантии определяется условиями гарантии.</w:t>
      </w:r>
    </w:p>
    <w:p w14:paraId="6C9A5180" w14:textId="77777777" w:rsidR="0014097F" w:rsidRPr="006636FB" w:rsidRDefault="008956D1" w:rsidP="004364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4097F" w:rsidRPr="006636FB">
        <w:rPr>
          <w:rFonts w:ascii="Times New Roman" w:hAnsi="Times New Roman"/>
          <w:sz w:val="28"/>
          <w:szCs w:val="28"/>
        </w:rPr>
        <w:t>1</w:t>
      </w:r>
      <w:r w:rsidR="006636FB" w:rsidRPr="006636FB">
        <w:rPr>
          <w:rFonts w:ascii="Times New Roman" w:hAnsi="Times New Roman"/>
          <w:sz w:val="28"/>
          <w:szCs w:val="28"/>
        </w:rPr>
        <w:t>4</w:t>
      </w:r>
      <w:r w:rsidR="0014097F" w:rsidRPr="006636FB">
        <w:rPr>
          <w:rFonts w:ascii="Times New Roman" w:hAnsi="Times New Roman"/>
          <w:sz w:val="28"/>
          <w:szCs w:val="28"/>
        </w:rPr>
        <w:t>. Муниципальная гарантия выдается бенефициару.</w:t>
      </w:r>
    </w:p>
    <w:p w14:paraId="77357D81" w14:textId="77777777" w:rsidR="0014097F" w:rsidRDefault="008956D1" w:rsidP="004364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3.15</w:t>
      </w:r>
      <w:r w:rsidR="0014097F" w:rsidRPr="006636FB">
        <w:rPr>
          <w:rFonts w:ascii="Times New Roman" w:hAnsi="Times New Roman"/>
          <w:sz w:val="28"/>
          <w:szCs w:val="28"/>
        </w:rPr>
        <w:t>.</w:t>
      </w:r>
      <w:r w:rsidR="006636FB">
        <w:rPr>
          <w:rFonts w:ascii="Times New Roman" w:hAnsi="Times New Roman"/>
          <w:sz w:val="28"/>
          <w:szCs w:val="28"/>
        </w:rPr>
        <w:t xml:space="preserve"> </w:t>
      </w:r>
      <w:r w:rsidR="0014097F" w:rsidRPr="006636FB">
        <w:rPr>
          <w:rFonts w:ascii="Times New Roman" w:hAnsi="Times New Roman"/>
          <w:sz w:val="28"/>
          <w:szCs w:val="28"/>
        </w:rPr>
        <w:t xml:space="preserve">Муниципальные гарантии от имени муниципального </w:t>
      </w:r>
      <w:proofErr w:type="gramStart"/>
      <w:r w:rsidR="0014097F" w:rsidRPr="006636FB">
        <w:rPr>
          <w:rFonts w:ascii="Times New Roman" w:hAnsi="Times New Roman"/>
          <w:sz w:val="28"/>
          <w:szCs w:val="28"/>
        </w:rPr>
        <w:t>образования  выдаются</w:t>
      </w:r>
      <w:proofErr w:type="gramEnd"/>
      <w:r w:rsidR="0014097F" w:rsidRPr="006636FB">
        <w:rPr>
          <w:rFonts w:ascii="Times New Roman" w:hAnsi="Times New Roman"/>
          <w:sz w:val="28"/>
          <w:szCs w:val="28"/>
        </w:rPr>
        <w:t xml:space="preserve"> Администрацией </w:t>
      </w:r>
      <w:proofErr w:type="spellStart"/>
      <w:r w:rsidR="0014097F" w:rsidRPr="006636FB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14097F" w:rsidRPr="006636FB">
        <w:rPr>
          <w:rFonts w:ascii="Times New Roman" w:hAnsi="Times New Roman"/>
          <w:sz w:val="28"/>
          <w:szCs w:val="28"/>
        </w:rPr>
        <w:t xml:space="preserve"> муниципального </w:t>
      </w:r>
      <w:r w:rsidR="006636FB">
        <w:rPr>
          <w:rFonts w:ascii="Times New Roman" w:hAnsi="Times New Roman"/>
          <w:sz w:val="28"/>
          <w:szCs w:val="28"/>
        </w:rPr>
        <w:t>округа</w:t>
      </w:r>
      <w:r w:rsidR="0014097F">
        <w:rPr>
          <w:rFonts w:ascii="Times New Roman" w:hAnsi="Times New Roman"/>
          <w:sz w:val="24"/>
          <w:szCs w:val="24"/>
        </w:rPr>
        <w:t>.</w:t>
      </w:r>
    </w:p>
    <w:p w14:paraId="5A1CAE2E" w14:textId="77777777" w:rsidR="006636FB" w:rsidRDefault="006636FB" w:rsidP="00436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52FF58" w14:textId="77777777" w:rsidR="00FA7133" w:rsidRDefault="00FA7133" w:rsidP="0043643C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предоставлении муниципальной гарантии</w:t>
      </w:r>
    </w:p>
    <w:p w14:paraId="201A8446" w14:textId="77777777" w:rsidR="00E560D6" w:rsidRDefault="00E560D6" w:rsidP="0043643C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345138D6" w14:textId="77777777" w:rsidR="00FA7133" w:rsidRPr="0043643C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33">
        <w:rPr>
          <w:rFonts w:ascii="Times New Roman" w:hAnsi="Times New Roman" w:cs="Times New Roman"/>
          <w:sz w:val="28"/>
          <w:szCs w:val="28"/>
        </w:rPr>
        <w:t xml:space="preserve">4.1. Предоставление из бюджета </w:t>
      </w:r>
      <w:proofErr w:type="spellStart"/>
      <w:r w:rsidRPr="00FA713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A7133">
        <w:rPr>
          <w:rFonts w:ascii="Times New Roman" w:hAnsi="Times New Roman" w:cs="Times New Roman"/>
          <w:sz w:val="28"/>
          <w:szCs w:val="28"/>
        </w:rPr>
        <w:t xml:space="preserve"> муниципальных гарантий оформляется договором. Договор заключается между </w:t>
      </w:r>
      <w:r w:rsidRPr="0043643C">
        <w:rPr>
          <w:rFonts w:ascii="Times New Roman" w:hAnsi="Times New Roman" w:cs="Times New Roman"/>
          <w:sz w:val="28"/>
          <w:szCs w:val="28"/>
        </w:rPr>
        <w:t>Администрацией муниципального округа и принципалом.</w:t>
      </w:r>
    </w:p>
    <w:p w14:paraId="2AFE478E" w14:textId="77777777" w:rsidR="00FA7133" w:rsidRPr="0043643C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4.2. Письменная форма договора о предоставлении муниципальной гарантии является обязательной. Несоблюдение письменной формы договора о предоставлении муниципальной гарантии влечет ее ничтожность.</w:t>
      </w:r>
    </w:p>
    <w:p w14:paraId="780BD5F2" w14:textId="77777777" w:rsidR="00FA7133" w:rsidRPr="0043643C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4.3. В договоре о предоставлении муниципальной гарантии в обязательном порядке должны быть указаны все условия, которые содержатся в муниципальной гарантии, согласно </w:t>
      </w:r>
      <w:hyperlink r:id="rId12" w:anchor="Par53" w:history="1">
        <w:r w:rsidRPr="0043643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пункту 8 раздела 3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91B8A10" w14:textId="77777777" w:rsidR="00FA7133" w:rsidRPr="0043643C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4.4. В период действия договора о предоставлении муниципальной гарантии принципал ежеквартально представляет в управление финансов администрации муниципального </w:t>
      </w:r>
      <w:proofErr w:type="gramStart"/>
      <w:r w:rsidR="00F46D5B" w:rsidRPr="0043643C">
        <w:rPr>
          <w:rFonts w:ascii="Times New Roman" w:hAnsi="Times New Roman" w:cs="Times New Roman"/>
          <w:sz w:val="28"/>
          <w:szCs w:val="28"/>
        </w:rPr>
        <w:t>округа</w:t>
      </w:r>
      <w:r w:rsidRPr="0043643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3643C">
        <w:rPr>
          <w:rFonts w:ascii="Times New Roman" w:hAnsi="Times New Roman" w:cs="Times New Roman"/>
          <w:sz w:val="28"/>
          <w:szCs w:val="28"/>
        </w:rPr>
        <w:t>далее - управление финансов) следующие сведения:</w:t>
      </w:r>
    </w:p>
    <w:p w14:paraId="308C9068" w14:textId="77777777" w:rsidR="00FA7133" w:rsidRPr="0043643C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1) отчет об исполнении обязательств, обеспеченных предоставленной муниципальной гарантией;</w:t>
      </w:r>
    </w:p>
    <w:p w14:paraId="1B8CC4B8" w14:textId="77777777" w:rsidR="00FA7133" w:rsidRPr="0043643C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2) информацию о сохранности находящегося в залоге имущества;</w:t>
      </w:r>
    </w:p>
    <w:p w14:paraId="02637FA5" w14:textId="77777777" w:rsidR="00FA7133" w:rsidRPr="00FA7133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3) другие необходимые документы</w:t>
      </w:r>
      <w:r w:rsidRPr="00FA7133">
        <w:rPr>
          <w:rFonts w:ascii="Times New Roman" w:hAnsi="Times New Roman" w:cs="Times New Roman"/>
          <w:sz w:val="28"/>
          <w:szCs w:val="28"/>
        </w:rPr>
        <w:t xml:space="preserve"> и информацию.</w:t>
      </w:r>
    </w:p>
    <w:p w14:paraId="3E248447" w14:textId="77777777" w:rsidR="00FA7133" w:rsidRPr="00FA7133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33">
        <w:rPr>
          <w:rFonts w:ascii="Times New Roman" w:hAnsi="Times New Roman" w:cs="Times New Roman"/>
          <w:sz w:val="28"/>
          <w:szCs w:val="28"/>
        </w:rPr>
        <w:t>Вышеуказанные сведения предоставляются за подписями руководителя и главного бухгалтера принципала и заверяются печатью.</w:t>
      </w:r>
    </w:p>
    <w:p w14:paraId="19F37F80" w14:textId="77777777" w:rsidR="00FA7133" w:rsidRPr="00FA7133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33">
        <w:rPr>
          <w:rFonts w:ascii="Times New Roman" w:hAnsi="Times New Roman" w:cs="Times New Roman"/>
          <w:sz w:val="28"/>
          <w:szCs w:val="28"/>
        </w:rPr>
        <w:t>4.5. В случаях, когда невозможно установить бенефициара в момент предоставления гарантии или бенефициарами является неопределенный круг лиц, договор о предоставлении муниципальной гарантии в обеспечение исполнения обязательств заключается с принципалом. Получателем (держателем) такой гарантии является принципал.</w:t>
      </w:r>
    </w:p>
    <w:p w14:paraId="2D6F049A" w14:textId="77777777" w:rsidR="00FA7133" w:rsidRPr="00FA7133" w:rsidRDefault="00FA7133" w:rsidP="0043643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7105D24" w14:textId="77777777" w:rsidR="00FA7133" w:rsidRPr="00943B34" w:rsidRDefault="00FA7133" w:rsidP="0043643C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3B34">
        <w:rPr>
          <w:rFonts w:ascii="Times New Roman" w:hAnsi="Times New Roman" w:cs="Times New Roman"/>
          <w:b/>
          <w:sz w:val="28"/>
          <w:szCs w:val="28"/>
        </w:rPr>
        <w:t>Обеспечение исполнения обязательств принципала</w:t>
      </w:r>
    </w:p>
    <w:p w14:paraId="69D1F5B5" w14:textId="77777777" w:rsidR="0093023A" w:rsidRPr="00943B34" w:rsidRDefault="00783021" w:rsidP="0043643C">
      <w:pPr>
        <w:pStyle w:val="ConsPlusNormal"/>
        <w:numPr>
          <w:ilvl w:val="1"/>
          <w:numId w:val="8"/>
        </w:numPr>
        <w:spacing w:before="24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B34">
        <w:rPr>
          <w:rFonts w:ascii="Times New Roman" w:hAnsi="Times New Roman" w:cs="Times New Roman"/>
          <w:sz w:val="28"/>
          <w:szCs w:val="28"/>
        </w:rPr>
        <w:t>Муниципальная гарантия предоставляется при условии предоставления принципалом, третьим лицом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такой гарантии.</w:t>
      </w:r>
    </w:p>
    <w:p w14:paraId="36CC1378" w14:textId="77777777" w:rsidR="00783021" w:rsidRPr="0043643C" w:rsidRDefault="00783021" w:rsidP="0043643C">
      <w:pPr>
        <w:pStyle w:val="ConsPlusNormal"/>
        <w:numPr>
          <w:ilvl w:val="1"/>
          <w:numId w:val="8"/>
        </w:numPr>
        <w:spacing w:before="24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B34">
        <w:rPr>
          <w:rFonts w:ascii="Times New Roman" w:hAnsi="Times New Roman" w:cs="Times New Roman"/>
          <w:sz w:val="28"/>
          <w:szCs w:val="28"/>
        </w:rPr>
        <w:t xml:space="preserve"> Способами обеспечения исполнения обязательств принципала по удовлетворению регрессного требования гаранта к принципалу по муниципальной гарантии </w:t>
      </w:r>
      <w:r w:rsidRPr="0043643C">
        <w:rPr>
          <w:rFonts w:ascii="Times New Roman" w:hAnsi="Times New Roman" w:cs="Times New Roman"/>
          <w:sz w:val="28"/>
          <w:szCs w:val="28"/>
        </w:rPr>
        <w:t xml:space="preserve">могут быть только банковские гарантии и </w:t>
      </w:r>
      <w:r w:rsidRPr="0043643C">
        <w:rPr>
          <w:rFonts w:ascii="Times New Roman" w:hAnsi="Times New Roman" w:cs="Times New Roman"/>
          <w:sz w:val="28"/>
          <w:szCs w:val="28"/>
        </w:rPr>
        <w:lastRenderedPageBreak/>
        <w:t xml:space="preserve">поручительства юридических лиц, муниципальные гарантии, залог имущества.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(ликвидности), а также соответствовать требованиям, установленным </w:t>
      </w:r>
      <w:hyperlink r:id="rId13" w:tooltip="&quot;Бюджетный кодекс Российской Федерации&quot; от 31.07.1998 N 145-ФЗ (ред. от 25.05.2026) {КонсультантПлюс}">
        <w:r w:rsidRPr="0043643C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tooltip="&quot;Бюджетный кодекс Российской Федерации&quot; от 31.07.1998 N 145-ФЗ (ред. от 25.05.2026) {КонсультантПлюс}">
        <w:r w:rsidRPr="0043643C">
          <w:rPr>
            <w:rFonts w:ascii="Times New Roman" w:hAnsi="Times New Roman" w:cs="Times New Roman"/>
            <w:sz w:val="28"/>
            <w:szCs w:val="28"/>
          </w:rPr>
          <w:t>шестым пункта 3 статьи 93.2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 Объем (сумма) обеспечения регрессных требований определяется при предоставлении муниципальной гарантии с учетом финансового состояния принципала.</w:t>
      </w:r>
    </w:p>
    <w:p w14:paraId="4E13BFF4" w14:textId="77777777" w:rsidR="0093023A" w:rsidRPr="0043643C" w:rsidRDefault="00783021" w:rsidP="0043643C">
      <w:pPr>
        <w:pStyle w:val="ConsPlusNormal"/>
        <w:numPr>
          <w:ilvl w:val="1"/>
          <w:numId w:val="8"/>
        </w:numPr>
        <w:spacing w:before="24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 Оценка рыночной стоимости и ликвидности передаваемого в залог имущества, надежности банковской гарантии, поручительства осуществляется в соответствии с </w:t>
      </w:r>
      <w:hyperlink r:id="rId15" w:tooltip="&quot;Бюджетный кодекс Российской Федерации&quot; от 31.07.1998 N 145-ФЗ (ред. от 25.05.2026) {КонсультантПлюс}">
        <w:r w:rsidRPr="0043643C">
          <w:rPr>
            <w:rFonts w:ascii="Times New Roman" w:hAnsi="Times New Roman" w:cs="Times New Roman"/>
            <w:sz w:val="28"/>
            <w:szCs w:val="28"/>
          </w:rPr>
          <w:t>абзацами седьмым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&quot;Бюджетный кодекс Российской Федерации&quot; от 31.07.1998 N 145-ФЗ (ред. от 25.05.2026) {КонсультантПлюс}">
        <w:r w:rsidRPr="0043643C">
          <w:rPr>
            <w:rFonts w:ascii="Times New Roman" w:hAnsi="Times New Roman" w:cs="Times New Roman"/>
            <w:sz w:val="28"/>
            <w:szCs w:val="28"/>
          </w:rPr>
          <w:t>восьмым пункта 3 статьи 93.2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="0093023A" w:rsidRPr="0043643C">
        <w:rPr>
          <w:rFonts w:ascii="Times New Roman" w:hAnsi="Times New Roman" w:cs="Times New Roman"/>
          <w:sz w:val="28"/>
          <w:szCs w:val="28"/>
        </w:rPr>
        <w:t>Бюджетного</w:t>
      </w:r>
      <w:r w:rsidRPr="0043643C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93023A" w:rsidRPr="0043643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3643C">
        <w:rPr>
          <w:rFonts w:ascii="Times New Roman" w:hAnsi="Times New Roman" w:cs="Times New Roman"/>
          <w:sz w:val="28"/>
          <w:szCs w:val="28"/>
        </w:rPr>
        <w:t>.</w:t>
      </w:r>
    </w:p>
    <w:p w14:paraId="66B7D9EA" w14:textId="77777777" w:rsidR="0093023A" w:rsidRPr="0043643C" w:rsidRDefault="00783021" w:rsidP="0043643C">
      <w:pPr>
        <w:pStyle w:val="ConsPlusNormal"/>
        <w:numPr>
          <w:ilvl w:val="1"/>
          <w:numId w:val="8"/>
        </w:numPr>
        <w:spacing w:before="24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Постановление Правительства РФ от 05.02.2020 N 92 (ред. от 08.05.2026) &quot;Об определени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Российск">
        <w:r w:rsidRPr="0043643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определения при предоставлении муниципальной гарантии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="0093023A" w:rsidRPr="0043643C">
        <w:rPr>
          <w:rFonts w:ascii="Times New Roman" w:hAnsi="Times New Roman" w:cs="Times New Roman"/>
          <w:sz w:val="28"/>
          <w:szCs w:val="28"/>
        </w:rPr>
        <w:t>м</w:t>
      </w:r>
      <w:r w:rsidRPr="0043643C">
        <w:rPr>
          <w:rFonts w:ascii="Times New Roman" w:hAnsi="Times New Roman" w:cs="Times New Roman"/>
          <w:sz w:val="28"/>
          <w:szCs w:val="28"/>
        </w:rPr>
        <w:t>униципальной гарантии в зависимости от степени удовлетворительности финансового состояния принципала устанавливается администрацией</w:t>
      </w:r>
      <w:r w:rsidR="0093023A" w:rsidRPr="004364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23A" w:rsidRPr="0043643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43643C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93023A" w:rsidRPr="0043643C">
        <w:rPr>
          <w:rFonts w:ascii="Times New Roman" w:hAnsi="Times New Roman" w:cs="Times New Roman"/>
          <w:sz w:val="28"/>
          <w:szCs w:val="28"/>
        </w:rPr>
        <w:t>круга</w:t>
      </w:r>
      <w:r w:rsidRPr="0043643C">
        <w:rPr>
          <w:rFonts w:ascii="Times New Roman" w:hAnsi="Times New Roman" w:cs="Times New Roman"/>
          <w:sz w:val="28"/>
          <w:szCs w:val="28"/>
        </w:rPr>
        <w:t>.</w:t>
      </w:r>
      <w:bookmarkStart w:id="1" w:name="P143"/>
      <w:bookmarkEnd w:id="1"/>
    </w:p>
    <w:p w14:paraId="362FE3E3" w14:textId="77777777" w:rsidR="00943B34" w:rsidRPr="0043643C" w:rsidRDefault="00783021" w:rsidP="0043643C">
      <w:pPr>
        <w:pStyle w:val="ConsPlusNormal"/>
        <w:numPr>
          <w:ilvl w:val="1"/>
          <w:numId w:val="8"/>
        </w:numPr>
        <w:spacing w:before="24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</w:t>
      </w:r>
      <w:r w:rsidR="0093023A" w:rsidRPr="0043643C">
        <w:rPr>
          <w:rFonts w:ascii="Times New Roman" w:hAnsi="Times New Roman" w:cs="Times New Roman"/>
          <w:sz w:val="28"/>
          <w:szCs w:val="28"/>
        </w:rPr>
        <w:t>Бюджетным</w:t>
      </w:r>
      <w:r w:rsidRPr="0043643C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="0093023A" w:rsidRPr="0043643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3643C">
        <w:rPr>
          <w:rFonts w:ascii="Times New Roman" w:hAnsi="Times New Roman" w:cs="Times New Roman"/>
          <w:sz w:val="28"/>
          <w:szCs w:val="28"/>
        </w:rPr>
        <w:t>, гражданским законодательством Российской Федераци</w:t>
      </w:r>
      <w:r w:rsidR="0093023A" w:rsidRPr="0043643C">
        <w:rPr>
          <w:rFonts w:ascii="Times New Roman" w:hAnsi="Times New Roman" w:cs="Times New Roman"/>
          <w:sz w:val="28"/>
          <w:szCs w:val="28"/>
        </w:rPr>
        <w:t xml:space="preserve">и и (или) актами </w:t>
      </w:r>
      <w:r w:rsidRPr="004364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3023A" w:rsidRPr="0043643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93023A"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Pr="0043643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023A" w:rsidRPr="0043643C">
        <w:rPr>
          <w:rFonts w:ascii="Times New Roman" w:hAnsi="Times New Roman" w:cs="Times New Roman"/>
          <w:sz w:val="28"/>
          <w:szCs w:val="28"/>
        </w:rPr>
        <w:t>округа</w:t>
      </w:r>
      <w:r w:rsidRPr="0043643C">
        <w:rPr>
          <w:rFonts w:ascii="Times New Roman" w:hAnsi="Times New Roman" w:cs="Times New Roman"/>
          <w:sz w:val="28"/>
          <w:szCs w:val="28"/>
        </w:rPr>
        <w:t xml:space="preserve"> (в том числе в случае существенного ухудшения финансового состояния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 стоимости предмета залога), принципал обязан в срок, установленный актами администрации</w:t>
      </w:r>
      <w:r w:rsidR="0093023A" w:rsidRPr="004364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23A" w:rsidRPr="0043643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93023A" w:rsidRPr="0043643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3643C">
        <w:rPr>
          <w:rFonts w:ascii="Times New Roman" w:hAnsi="Times New Roman" w:cs="Times New Roman"/>
          <w:sz w:val="28"/>
          <w:szCs w:val="28"/>
        </w:rPr>
        <w:t xml:space="preserve">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 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</w:t>
      </w:r>
      <w:proofErr w:type="gramStart"/>
      <w:r w:rsidRPr="0043643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93023A"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Pr="0043643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43643C">
        <w:rPr>
          <w:rFonts w:ascii="Times New Roman" w:hAnsi="Times New Roman" w:cs="Times New Roman"/>
          <w:sz w:val="28"/>
          <w:szCs w:val="28"/>
        </w:rPr>
        <w:t xml:space="preserve">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гарантии.</w:t>
      </w:r>
    </w:p>
    <w:p w14:paraId="66465B4C" w14:textId="77777777" w:rsidR="00FA7133" w:rsidRPr="0043643C" w:rsidRDefault="00783021" w:rsidP="0043643C">
      <w:pPr>
        <w:pStyle w:val="ConsPlusNormal"/>
        <w:numPr>
          <w:ilvl w:val="1"/>
          <w:numId w:val="8"/>
        </w:numPr>
        <w:spacing w:before="240"/>
        <w:ind w:left="0"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 Неисполнение принципалом установленной </w:t>
      </w:r>
      <w:hyperlink w:anchor="P143" w:tooltip="5.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настоящим Кодексом, ">
        <w:r w:rsidRPr="0043643C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="00943B34"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Pr="0043643C">
        <w:rPr>
          <w:rFonts w:ascii="Times New Roman" w:hAnsi="Times New Roman" w:cs="Times New Roman"/>
          <w:sz w:val="28"/>
          <w:szCs w:val="28"/>
        </w:rPr>
        <w:t xml:space="preserve">обязанности приравнивается к неисполнению денежных обязательств перед публично-правовым образованием (гарантом). К принципалу, не исполнившему указанную обязанность, применяются положения, предусмотренные </w:t>
      </w:r>
      <w:hyperlink r:id="rId18" w:tooltip="&quot;Бюджетный кодекс Российской Федерации&quot; от 31.07.1998 N 145-ФЗ (ред. от 25.05.2026) {КонсультантПлюс}">
        <w:r w:rsidRPr="0043643C">
          <w:rPr>
            <w:rFonts w:ascii="Times New Roman" w:hAnsi="Times New Roman" w:cs="Times New Roman"/>
            <w:sz w:val="28"/>
            <w:szCs w:val="28"/>
          </w:rPr>
          <w:t xml:space="preserve">абзацем вторым </w:t>
        </w:r>
        <w:r w:rsidRPr="0043643C">
          <w:rPr>
            <w:rFonts w:ascii="Times New Roman" w:hAnsi="Times New Roman" w:cs="Times New Roman"/>
            <w:sz w:val="28"/>
            <w:szCs w:val="28"/>
          </w:rPr>
          <w:lastRenderedPageBreak/>
          <w:t>пункта 1 статьи 93.2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9" w:tooltip="отсутствие у принципала, его поручителей (гарантов) просроченной (неурегулированной) задолженности по денежным обязательствам перед соответствующим публично-правовым образованием (Российской Федерацией, субъектом Российской Федерации, муниципальным образование">
        <w:r w:rsidRPr="0043643C">
          <w:rPr>
            <w:rFonts w:ascii="Times New Roman" w:hAnsi="Times New Roman" w:cs="Times New Roman"/>
            <w:sz w:val="28"/>
            <w:szCs w:val="28"/>
          </w:rPr>
          <w:t>абзацем четвертым пункта 1.1 статьи 115.2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&quot;Бюджетный кодекс Российской Федерации&quot; от 31.07.1998 N 145-ФЗ (ред. от 25.05.2026) {КонсультантПлюс}">
        <w:r w:rsidRPr="0043643C">
          <w:rPr>
            <w:rFonts w:ascii="Times New Roman" w:hAnsi="Times New Roman" w:cs="Times New Roman"/>
            <w:sz w:val="28"/>
            <w:szCs w:val="28"/>
          </w:rPr>
          <w:t>пунктом 17 статьи 241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</w:t>
      </w:r>
      <w:r w:rsidR="00943B34" w:rsidRPr="0043643C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43643C">
        <w:rPr>
          <w:rFonts w:ascii="Times New Roman" w:hAnsi="Times New Roman" w:cs="Times New Roman"/>
          <w:sz w:val="28"/>
          <w:szCs w:val="28"/>
        </w:rPr>
        <w:t xml:space="preserve"> Кодекса для лиц, имеющих просроченную (неурегулированную) задолженность по денежным обязательствам перед соответствующим публично-правовым образованием (гарантом).</w:t>
      </w:r>
      <w:r w:rsidR="00943B34" w:rsidRPr="004364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2958AA" w14:textId="77777777" w:rsidR="0014097F" w:rsidRPr="0043643C" w:rsidRDefault="0014097F" w:rsidP="0043643C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B345F" w14:textId="77777777" w:rsidR="0014097F" w:rsidRPr="0043643C" w:rsidRDefault="00943B34" w:rsidP="0043643C">
      <w:pPr>
        <w:pStyle w:val="ConsPlusNormal"/>
        <w:numPr>
          <w:ilvl w:val="0"/>
          <w:numId w:val="8"/>
        </w:numPr>
        <w:spacing w:before="240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3C">
        <w:rPr>
          <w:rFonts w:ascii="Times New Roman" w:hAnsi="Times New Roman" w:cs="Times New Roman"/>
          <w:b/>
          <w:sz w:val="28"/>
          <w:szCs w:val="28"/>
        </w:rPr>
        <w:t>Порядок предоставления муниципальной гарантии</w:t>
      </w:r>
    </w:p>
    <w:p w14:paraId="4754E658" w14:textId="77777777" w:rsidR="00E560D6" w:rsidRPr="0043643C" w:rsidRDefault="00E560D6" w:rsidP="0043643C">
      <w:pPr>
        <w:pStyle w:val="ConsPlusNormal"/>
        <w:spacing w:before="24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15A2E6" w14:textId="77777777" w:rsidR="00943B34" w:rsidRPr="0043643C" w:rsidRDefault="00D901DF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6</w:t>
      </w:r>
      <w:r w:rsidRPr="0043643C">
        <w:rPr>
          <w:rFonts w:ascii="Times New Roman" w:hAnsi="Times New Roman" w:cs="Times New Roman"/>
          <w:sz w:val="28"/>
          <w:szCs w:val="28"/>
        </w:rPr>
        <w:t>.1</w:t>
      </w:r>
      <w:r w:rsidR="00943B34" w:rsidRPr="0043643C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муниципальных гарантий осуществляется на основании решения Совета депутатов </w:t>
      </w:r>
      <w:proofErr w:type="spellStart"/>
      <w:r w:rsidR="00943B34" w:rsidRPr="0043643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943B34" w:rsidRPr="0043643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3643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43B34" w:rsidRPr="0043643C">
        <w:rPr>
          <w:rFonts w:ascii="Times New Roman" w:hAnsi="Times New Roman" w:cs="Times New Roman"/>
          <w:sz w:val="28"/>
          <w:szCs w:val="28"/>
        </w:rPr>
        <w:t>о бюджете на очередной финансовый год и плановый период, распоряжения Адм</w:t>
      </w:r>
      <w:r w:rsidRPr="0043643C">
        <w:rPr>
          <w:rFonts w:ascii="Times New Roman" w:hAnsi="Times New Roman" w:cs="Times New Roman"/>
          <w:sz w:val="28"/>
          <w:szCs w:val="28"/>
        </w:rPr>
        <w:t>инистрации муниципального округа</w:t>
      </w:r>
      <w:r w:rsidR="00943B34" w:rsidRPr="0043643C">
        <w:rPr>
          <w:rFonts w:ascii="Times New Roman" w:hAnsi="Times New Roman" w:cs="Times New Roman"/>
          <w:sz w:val="28"/>
          <w:szCs w:val="28"/>
        </w:rPr>
        <w:t>, а также договора о предоставлении муниципальной гарантии при условии:</w:t>
      </w:r>
    </w:p>
    <w:p w14:paraId="1C171EBC" w14:textId="77777777" w:rsidR="00943B34" w:rsidRPr="0043643C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1) проведения анализа финансового состояния принципала;</w:t>
      </w:r>
    </w:p>
    <w:p w14:paraId="3E02C938" w14:textId="77777777" w:rsidR="00943B34" w:rsidRPr="0043643C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2) предоставления принципалом соответствующего требованиям </w:t>
      </w:r>
      <w:hyperlink r:id="rId20" w:history="1">
        <w:r w:rsidRPr="0043643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статьи 93.2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БК РФ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частично муниципальной гарантии;</w:t>
      </w:r>
    </w:p>
    <w:p w14:paraId="0BEE48A8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3) отсутствия у принципала и его поручителей просроченной задолженности по денежным обязательствам перед муниц</w:t>
      </w:r>
      <w:r w:rsidR="00D901DF" w:rsidRPr="0043643C">
        <w:rPr>
          <w:rFonts w:ascii="Times New Roman" w:hAnsi="Times New Roman" w:cs="Times New Roman"/>
          <w:sz w:val="28"/>
          <w:szCs w:val="28"/>
        </w:rPr>
        <w:t xml:space="preserve">ипальным образованием </w:t>
      </w:r>
      <w:proofErr w:type="spellStart"/>
      <w:r w:rsidR="00D901DF" w:rsidRPr="0043643C">
        <w:rPr>
          <w:rFonts w:ascii="Times New Roman" w:hAnsi="Times New Roman" w:cs="Times New Roman"/>
          <w:sz w:val="28"/>
          <w:szCs w:val="28"/>
        </w:rPr>
        <w:t>Добринским</w:t>
      </w:r>
      <w:proofErr w:type="spellEnd"/>
      <w:r w:rsidRPr="00436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43C">
        <w:rPr>
          <w:rFonts w:ascii="Times New Roman" w:hAnsi="Times New Roman" w:cs="Times New Roman"/>
          <w:sz w:val="28"/>
          <w:szCs w:val="28"/>
        </w:rPr>
        <w:t>муниципальны</w:t>
      </w:r>
      <w:r w:rsidR="00D901DF" w:rsidRPr="0043643C">
        <w:rPr>
          <w:rFonts w:ascii="Times New Roman" w:hAnsi="Times New Roman" w:cs="Times New Roman"/>
          <w:sz w:val="28"/>
          <w:szCs w:val="28"/>
        </w:rPr>
        <w:t>м</w:t>
      </w:r>
      <w:r w:rsidRPr="0043643C">
        <w:rPr>
          <w:rFonts w:ascii="Times New Roman" w:hAnsi="Times New Roman" w:cs="Times New Roman"/>
          <w:sz w:val="28"/>
          <w:szCs w:val="28"/>
        </w:rPr>
        <w:t xml:space="preserve">  </w:t>
      </w:r>
      <w:r w:rsidR="00D901DF" w:rsidRPr="0043643C">
        <w:rPr>
          <w:rFonts w:ascii="Times New Roman" w:hAnsi="Times New Roman" w:cs="Times New Roman"/>
          <w:sz w:val="28"/>
          <w:szCs w:val="28"/>
        </w:rPr>
        <w:t>округом</w:t>
      </w:r>
      <w:proofErr w:type="gramEnd"/>
      <w:r w:rsidRPr="0043643C">
        <w:rPr>
          <w:rFonts w:ascii="Times New Roman" w:hAnsi="Times New Roman" w:cs="Times New Roman"/>
          <w:sz w:val="28"/>
          <w:szCs w:val="28"/>
        </w:rPr>
        <w:t>, по обязательным платежам в бюджетную</w:t>
      </w:r>
      <w:r w:rsidRPr="00922550">
        <w:rPr>
          <w:rFonts w:ascii="Times New Roman" w:hAnsi="Times New Roman" w:cs="Times New Roman"/>
          <w:sz w:val="28"/>
          <w:szCs w:val="28"/>
        </w:rPr>
        <w:t xml:space="preserve"> систему Российской Федерации, а также неурегулированных обязательств по ранее предоставленным муниципальным гарантиям;</w:t>
      </w:r>
    </w:p>
    <w:p w14:paraId="4F660A4E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4) если принципал не находится в стадии реорганизации, ликвидации или несостоятельности (банкротства).</w:t>
      </w:r>
    </w:p>
    <w:p w14:paraId="18A631CC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6.2. При предоставлении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указанных гарантий обеспечение исполнения обязательств принципала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14:paraId="3AD12252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6.3. Юридическое лицо, претендующее на получение муниципальной гарантии, предоставляет в Администрацию </w:t>
      </w:r>
      <w:proofErr w:type="spellStart"/>
      <w:r w:rsidRPr="00922550">
        <w:rPr>
          <w:rFonts w:ascii="Times New Roman" w:hAnsi="Times New Roman" w:cs="Times New Roman"/>
          <w:sz w:val="28"/>
          <w:szCs w:val="28"/>
        </w:rPr>
        <w:t>Д</w:t>
      </w:r>
      <w:r w:rsidR="00D901DF" w:rsidRPr="00922550">
        <w:rPr>
          <w:rFonts w:ascii="Times New Roman" w:hAnsi="Times New Roman" w:cs="Times New Roman"/>
          <w:sz w:val="28"/>
          <w:szCs w:val="28"/>
        </w:rPr>
        <w:t>обринского</w:t>
      </w:r>
      <w:proofErr w:type="spellEnd"/>
      <w:r w:rsidR="00D901DF" w:rsidRPr="0092255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22550">
        <w:rPr>
          <w:rFonts w:ascii="Times New Roman" w:hAnsi="Times New Roman" w:cs="Times New Roman"/>
          <w:sz w:val="28"/>
          <w:szCs w:val="28"/>
        </w:rPr>
        <w:t xml:space="preserve"> письменное заявление о предоставлении муниципальной гарантии. В заявлении указываются:</w:t>
      </w:r>
    </w:p>
    <w:p w14:paraId="041E7B02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1) полное наименование заявителя, его юридический и фактический адреса;</w:t>
      </w:r>
    </w:p>
    <w:p w14:paraId="2061BFB0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2) обязательство, в обеспечение которого запрашивается гарантия, его сумма и срок;</w:t>
      </w:r>
    </w:p>
    <w:p w14:paraId="6103931C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3) способ обеспечения исполнения обязательств по удовлетворению регрессного требования к принципалу;</w:t>
      </w:r>
    </w:p>
    <w:p w14:paraId="612F80A5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lastRenderedPageBreak/>
        <w:t>4) наименование и адрес бенефициара, которому будет предоставлена полученная муниципальная гарантия;</w:t>
      </w:r>
    </w:p>
    <w:p w14:paraId="76673439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5) направление расходования средств, предоставленных по обязательствам, обеспеченным муниципальной гарантией.</w:t>
      </w:r>
    </w:p>
    <w:p w14:paraId="704B5954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6.4. К заявлению должны быть приложены следующие документы:</w:t>
      </w:r>
    </w:p>
    <w:p w14:paraId="15AED7A4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1) заверенные в соответствии с законодательством Российской Федерации копии учредительных документов, свидетельства о государственной регистрации, лицензии на осуществляемые виды деятельности, которые подлежат лицензированию в соответствии с законодательством Российской Федерации;</w:t>
      </w:r>
    </w:p>
    <w:p w14:paraId="6F93663F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2) карточка с образцами подписей уполномоченных лиц, подписывающих договор о предоставлении муниципальной гарантии, а также с образцом оттиска печати юридического лица;</w:t>
      </w:r>
    </w:p>
    <w:p w14:paraId="04C67D85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3) документы, устанавливающие полномочия лиц, подписывающих договор о предоставлении муниципальной гарантии;</w:t>
      </w:r>
    </w:p>
    <w:p w14:paraId="4DCA09E4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4) копии бухгалтерских балансов и отчетов о прибылях и убытках по утвержденным формам за последний отчетный год и за все отчетные периоды текущего года с отметкой налогового органа об их принятии;</w:t>
      </w:r>
    </w:p>
    <w:p w14:paraId="5AEA60F8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5) 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и окончания задолженности в соответствии с заключенными договорами;</w:t>
      </w:r>
    </w:p>
    <w:p w14:paraId="6C96EE92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6) справка налогового органа об отсутствии просроченной задолженности принципала, его поручителей по налоговым и иным обязательным платежам в бюджеты всех уровней и государственные внебюджетные фонды;</w:t>
      </w:r>
    </w:p>
    <w:p w14:paraId="754B4721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7) справка налогового органа обо всех открытых счетах юридического лица, а также справки банков и иных кредитных учреждений, обслуживающих эти счета, об оборотах и средних остатках по ним за последние шесть месяцев, наличии или отсутствии финансовых претензий к юридическому лицу;</w:t>
      </w:r>
    </w:p>
    <w:p w14:paraId="63F4B300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8) бизнес-план или технико-экономическое </w:t>
      </w:r>
      <w:proofErr w:type="gramStart"/>
      <w:r w:rsidRPr="00922550">
        <w:rPr>
          <w:rFonts w:ascii="Times New Roman" w:hAnsi="Times New Roman" w:cs="Times New Roman"/>
          <w:sz w:val="28"/>
          <w:szCs w:val="28"/>
        </w:rPr>
        <w:t>обоснование, в случае, если</w:t>
      </w:r>
      <w:proofErr w:type="gramEnd"/>
      <w:r w:rsidRPr="00922550">
        <w:rPr>
          <w:rFonts w:ascii="Times New Roman" w:hAnsi="Times New Roman" w:cs="Times New Roman"/>
          <w:sz w:val="28"/>
          <w:szCs w:val="28"/>
        </w:rPr>
        <w:t xml:space="preserve"> муниципальная гарантия запрашивается на получение средств для финансирования инвестиционного проекта, или финансовое обоснование, содержащее подробную информацию о порядке использования средств в случае, если муниципальная гарантия запрашивается на получение средств, не являющихся инвестициями;</w:t>
      </w:r>
    </w:p>
    <w:p w14:paraId="3D83E423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9) заключение Комитета </w:t>
      </w:r>
      <w:proofErr w:type="gramStart"/>
      <w:r w:rsidRPr="00922550">
        <w:rPr>
          <w:rFonts w:ascii="Times New Roman" w:hAnsi="Times New Roman" w:cs="Times New Roman"/>
          <w:sz w:val="28"/>
          <w:szCs w:val="28"/>
        </w:rPr>
        <w:t>экономики  и</w:t>
      </w:r>
      <w:proofErr w:type="gramEnd"/>
      <w:r w:rsidRPr="00922550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администрации </w:t>
      </w:r>
      <w:proofErr w:type="spellStart"/>
      <w:r w:rsidR="0092255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225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901DF" w:rsidRPr="00922550">
        <w:rPr>
          <w:rFonts w:ascii="Times New Roman" w:hAnsi="Times New Roman" w:cs="Times New Roman"/>
          <w:sz w:val="28"/>
          <w:szCs w:val="28"/>
        </w:rPr>
        <w:t>округа</w:t>
      </w:r>
      <w:r w:rsidRPr="00922550">
        <w:rPr>
          <w:rFonts w:ascii="Times New Roman" w:hAnsi="Times New Roman" w:cs="Times New Roman"/>
          <w:sz w:val="28"/>
          <w:szCs w:val="28"/>
        </w:rPr>
        <w:t xml:space="preserve"> по бизнес-плану или технико-экономическому обоснованию;</w:t>
      </w:r>
    </w:p>
    <w:p w14:paraId="07D3E417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10) справка из управления финансов об отсутствии нецелевого использования и просроченной задолженности по ранее предоставленным на возвр</w:t>
      </w:r>
      <w:r w:rsidR="00D901DF" w:rsidRPr="00922550">
        <w:rPr>
          <w:rFonts w:ascii="Times New Roman" w:hAnsi="Times New Roman" w:cs="Times New Roman"/>
          <w:sz w:val="28"/>
          <w:szCs w:val="28"/>
        </w:rPr>
        <w:t xml:space="preserve">атной и платной основе средств </w:t>
      </w:r>
      <w:r w:rsidRPr="00922550">
        <w:rPr>
          <w:rFonts w:ascii="Times New Roman" w:hAnsi="Times New Roman" w:cs="Times New Roman"/>
          <w:sz w:val="28"/>
          <w:szCs w:val="28"/>
        </w:rPr>
        <w:t>бюджета</w:t>
      </w:r>
      <w:r w:rsidR="00D901DF" w:rsidRPr="0092255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22550">
        <w:rPr>
          <w:rFonts w:ascii="Times New Roman" w:hAnsi="Times New Roman" w:cs="Times New Roman"/>
          <w:sz w:val="28"/>
          <w:szCs w:val="28"/>
        </w:rPr>
        <w:t>.</w:t>
      </w:r>
    </w:p>
    <w:p w14:paraId="66E203DF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Заявление принципала рассматривается Администрацией</w:t>
      </w:r>
      <w:r w:rsidR="00922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5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225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901DF" w:rsidRPr="00922550">
        <w:rPr>
          <w:rFonts w:ascii="Times New Roman" w:hAnsi="Times New Roman" w:cs="Times New Roman"/>
          <w:sz w:val="28"/>
          <w:szCs w:val="28"/>
        </w:rPr>
        <w:t>округа</w:t>
      </w:r>
      <w:r w:rsidRPr="00922550">
        <w:rPr>
          <w:rFonts w:ascii="Times New Roman" w:hAnsi="Times New Roman" w:cs="Times New Roman"/>
          <w:sz w:val="28"/>
          <w:szCs w:val="28"/>
        </w:rPr>
        <w:t xml:space="preserve"> в течение месяца.</w:t>
      </w:r>
    </w:p>
    <w:p w14:paraId="07BB60BA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lastRenderedPageBreak/>
        <w:t>6.5. Анализ финансового состояния принципала в целях предоставления муниципальной гарантии осуществляется управлением финансов в установленном им Порядке. Управление финансов вправе затребовать дополнительные документы, необходимые для рассмотрения вопроса о предоставлении юридическому лицу муниципальной гарантии.</w:t>
      </w:r>
    </w:p>
    <w:p w14:paraId="3A7A6376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6.6. Муниципальная гарантия не предоставляется при наличии заключения управления финансов о неудовлетворительном финансовом состоянии юридического лица и (или) несоблюдении условий, предусмотренных настоящим Положением.</w:t>
      </w:r>
    </w:p>
    <w:p w14:paraId="04467FEF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В этих случаях в адрес юридического лица направляется уведомление об отказе в предоставлении муниципальной гарантии с указанием причин отказа.</w:t>
      </w:r>
    </w:p>
    <w:p w14:paraId="1FA6B40A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6.7. Решение о предоставлении муниципальной гарантии принимается Администрацией </w:t>
      </w:r>
      <w:proofErr w:type="spellStart"/>
      <w:r w:rsidR="0092255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922550">
        <w:rPr>
          <w:rFonts w:ascii="Times New Roman" w:hAnsi="Times New Roman" w:cs="Times New Roman"/>
          <w:sz w:val="28"/>
          <w:szCs w:val="28"/>
        </w:rPr>
        <w:t xml:space="preserve"> </w:t>
      </w:r>
      <w:r w:rsidRPr="009225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01DF" w:rsidRPr="00922550">
        <w:rPr>
          <w:rFonts w:ascii="Times New Roman" w:hAnsi="Times New Roman" w:cs="Times New Roman"/>
          <w:sz w:val="28"/>
          <w:szCs w:val="28"/>
        </w:rPr>
        <w:t>округа</w:t>
      </w:r>
      <w:r w:rsidRPr="00922550">
        <w:rPr>
          <w:rFonts w:ascii="Times New Roman" w:hAnsi="Times New Roman" w:cs="Times New Roman"/>
          <w:sz w:val="28"/>
          <w:szCs w:val="28"/>
        </w:rPr>
        <w:t xml:space="preserve"> в форме распоряжения на основании решения Совета депутатов </w:t>
      </w:r>
      <w:proofErr w:type="spellStart"/>
      <w:r w:rsidRPr="0092255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225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901DF" w:rsidRPr="00922550">
        <w:rPr>
          <w:rFonts w:ascii="Times New Roman" w:hAnsi="Times New Roman" w:cs="Times New Roman"/>
          <w:sz w:val="28"/>
          <w:szCs w:val="28"/>
        </w:rPr>
        <w:t>округа</w:t>
      </w:r>
      <w:r w:rsidRPr="00922550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 и представленного управлением финансов заключения о возможности ее предоставления принципалу.</w:t>
      </w:r>
    </w:p>
    <w:p w14:paraId="5955B0A8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6.8. Администрация</w:t>
      </w:r>
      <w:r w:rsidR="00922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5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225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901DF" w:rsidRPr="00922550">
        <w:rPr>
          <w:rFonts w:ascii="Times New Roman" w:hAnsi="Times New Roman" w:cs="Times New Roman"/>
          <w:sz w:val="28"/>
          <w:szCs w:val="28"/>
        </w:rPr>
        <w:t>округа</w:t>
      </w:r>
      <w:r w:rsidRPr="00922550">
        <w:rPr>
          <w:rFonts w:ascii="Times New Roman" w:hAnsi="Times New Roman" w:cs="Times New Roman"/>
          <w:sz w:val="28"/>
          <w:szCs w:val="28"/>
        </w:rPr>
        <w:t xml:space="preserve">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гарантии.</w:t>
      </w:r>
    </w:p>
    <w:p w14:paraId="476712BE" w14:textId="77777777" w:rsidR="00943B34" w:rsidRPr="0043643C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6.9.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</w:t>
      </w:r>
      <w:r w:rsidRPr="0043643C">
        <w:rPr>
          <w:rFonts w:ascii="Times New Roman" w:hAnsi="Times New Roman" w:cs="Times New Roman"/>
          <w:sz w:val="28"/>
          <w:szCs w:val="28"/>
        </w:rPr>
        <w:t>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14:paraId="5846EA93" w14:textId="77777777" w:rsidR="00943B34" w:rsidRPr="0043643C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 xml:space="preserve">6.10. Предоставление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осуществляется с учетом особенностей, установленных </w:t>
      </w:r>
      <w:hyperlink r:id="rId21" w:history="1">
        <w:r w:rsidRPr="0043643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статьей 115.1</w:t>
        </w:r>
      </w:hyperlink>
      <w:r w:rsidRPr="0043643C">
        <w:rPr>
          <w:rFonts w:ascii="Times New Roman" w:hAnsi="Times New Roman" w:cs="Times New Roman"/>
          <w:sz w:val="28"/>
          <w:szCs w:val="28"/>
        </w:rPr>
        <w:t xml:space="preserve"> БК РФ.</w:t>
      </w:r>
    </w:p>
    <w:p w14:paraId="33A1E44B" w14:textId="77777777" w:rsidR="00943B34" w:rsidRPr="0043643C" w:rsidRDefault="00943B34" w:rsidP="0043643C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643C">
        <w:rPr>
          <w:rFonts w:ascii="Times New Roman" w:hAnsi="Times New Roman" w:cs="Times New Roman"/>
          <w:b/>
          <w:sz w:val="28"/>
          <w:szCs w:val="28"/>
        </w:rPr>
        <w:t>Порядок удовлетворения требований бенефициара</w:t>
      </w:r>
    </w:p>
    <w:p w14:paraId="64BFD162" w14:textId="77777777" w:rsidR="00213AC4" w:rsidRPr="0043643C" w:rsidRDefault="00213AC4" w:rsidP="0043643C">
      <w:pPr>
        <w:pStyle w:val="a9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DD08906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43C">
        <w:rPr>
          <w:rFonts w:ascii="Times New Roman" w:hAnsi="Times New Roman" w:cs="Times New Roman"/>
          <w:sz w:val="28"/>
          <w:szCs w:val="28"/>
        </w:rPr>
        <w:t>7.1. Требование бенефициара</w:t>
      </w:r>
      <w:r w:rsidRPr="00922550">
        <w:rPr>
          <w:rFonts w:ascii="Times New Roman" w:hAnsi="Times New Roman" w:cs="Times New Roman"/>
          <w:sz w:val="28"/>
          <w:szCs w:val="28"/>
        </w:rPr>
        <w:t xml:space="preserve"> об уплате денежной суммы по муниципальной гарантии должно быть представлено гаранту в письменной форме с приложением указанных в гарантии документов.</w:t>
      </w:r>
    </w:p>
    <w:p w14:paraId="34257EA7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7.2.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документами.</w:t>
      </w:r>
    </w:p>
    <w:p w14:paraId="1D788D7C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Гарант должен рассмотреть требование бенефициара с приложенными к нему документами в срок, определенный в гарантии, чтобы установить, </w:t>
      </w:r>
      <w:r w:rsidRPr="00922550">
        <w:rPr>
          <w:rFonts w:ascii="Times New Roman" w:hAnsi="Times New Roman" w:cs="Times New Roman"/>
          <w:sz w:val="28"/>
          <w:szCs w:val="28"/>
        </w:rPr>
        <w:lastRenderedPageBreak/>
        <w:t>соответствуют ли это требование и приложенные к нему документы условиям гарантии.</w:t>
      </w:r>
    </w:p>
    <w:p w14:paraId="34D88618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7.3. Требование бенефициара признается </w:t>
      </w:r>
      <w:proofErr w:type="gramStart"/>
      <w:r w:rsidRPr="00922550">
        <w:rPr>
          <w:rFonts w:ascii="Times New Roman" w:hAnsi="Times New Roman" w:cs="Times New Roman"/>
          <w:sz w:val="28"/>
          <w:szCs w:val="28"/>
        </w:rPr>
        <w:t>необоснованным</w:t>
      </w:r>
      <w:proofErr w:type="gramEnd"/>
      <w:r w:rsidRPr="00922550">
        <w:rPr>
          <w:rFonts w:ascii="Times New Roman" w:hAnsi="Times New Roman" w:cs="Times New Roman"/>
          <w:sz w:val="28"/>
          <w:szCs w:val="28"/>
        </w:rPr>
        <w:t xml:space="preserve"> и гарант отказывает бенефициару в удовлетворении его требования в следующих случаях:</w:t>
      </w:r>
    </w:p>
    <w:p w14:paraId="719D1B76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1) требование предъявлено гаранту по окончании определенного в гарантии срока;</w:t>
      </w:r>
    </w:p>
    <w:p w14:paraId="3333686B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2) требование или приложенные к нему документы не соответствуют условиям гарантии;</w:t>
      </w:r>
    </w:p>
    <w:p w14:paraId="56398FBC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3) бенефициар отказался принять надлежащее исполнение обязательств принципала, предложенное принципалом или третьими лицами.</w:t>
      </w:r>
    </w:p>
    <w:p w14:paraId="794C0858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7.4. Гарант должен уведомить бенефициара об отказе удовлетворить его требование.</w:t>
      </w:r>
    </w:p>
    <w:p w14:paraId="74E90B21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7.5. Гарант вправе выдвигать против требования бенефициара возражения, которые мог бы представить принципал, если иное не вытекает из условий гарантии. Гарант не теряет право на эти возражения даже в том случае, если принципал от них отказался или признал свой долг.</w:t>
      </w:r>
    </w:p>
    <w:p w14:paraId="2B5CF83C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В случае признания требования бенефициара обоснованным гарант обязан исполнить обязательство по гарантии в срок, установленный в гарантии.</w:t>
      </w:r>
    </w:p>
    <w:p w14:paraId="28ABEA65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7.6. 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14:paraId="664BDAF0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1B1683" w14:textId="77777777" w:rsidR="00943B34" w:rsidRDefault="00943B34" w:rsidP="0043643C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22550">
        <w:rPr>
          <w:rFonts w:ascii="Times New Roman" w:hAnsi="Times New Roman" w:cs="Times New Roman"/>
          <w:b/>
          <w:sz w:val="28"/>
          <w:szCs w:val="28"/>
        </w:rPr>
        <w:t>Ответственность по муниципальным гарантиям</w:t>
      </w:r>
    </w:p>
    <w:p w14:paraId="353B5397" w14:textId="77777777" w:rsidR="00213AC4" w:rsidRPr="00922550" w:rsidRDefault="00213AC4" w:rsidP="0043643C">
      <w:pPr>
        <w:pStyle w:val="a9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002A3F1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8.1. Ответственность гаранта перед бенефициаром за неисполнение получателем муниципальной гарантии своих обязательств наступает в соответствии с Гражданским законодательством Российской Федерации и договором о предоставлении муниципальной гарантии.</w:t>
      </w:r>
    </w:p>
    <w:p w14:paraId="40583775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8.2. Администрация</w:t>
      </w:r>
      <w:r w:rsidR="00D901DF" w:rsidRPr="00922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1DF" w:rsidRPr="0092255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D901DF" w:rsidRPr="00922550">
        <w:rPr>
          <w:rFonts w:ascii="Times New Roman" w:hAnsi="Times New Roman" w:cs="Times New Roman"/>
          <w:sz w:val="28"/>
          <w:szCs w:val="28"/>
        </w:rPr>
        <w:t xml:space="preserve"> </w:t>
      </w:r>
      <w:r w:rsidRPr="009225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01DF" w:rsidRPr="00922550">
        <w:rPr>
          <w:rFonts w:ascii="Times New Roman" w:hAnsi="Times New Roman" w:cs="Times New Roman"/>
          <w:sz w:val="28"/>
          <w:szCs w:val="28"/>
        </w:rPr>
        <w:t>округа</w:t>
      </w:r>
      <w:r w:rsidRPr="00922550">
        <w:rPr>
          <w:rFonts w:ascii="Times New Roman" w:hAnsi="Times New Roman" w:cs="Times New Roman"/>
          <w:sz w:val="28"/>
          <w:szCs w:val="28"/>
        </w:rPr>
        <w:t>, исполнив обязательство принципала, обеспеченное гарантией, имеет право потребовать от принципала или поручителя возмещения сумм, уплаченных бенефициару по муниципальной гарантии, в порядке, предусмотренном законодательством РФ.</w:t>
      </w:r>
    </w:p>
    <w:p w14:paraId="1354545B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34DA29" w14:textId="77777777" w:rsidR="00943B34" w:rsidRPr="00922550" w:rsidRDefault="00943B34" w:rsidP="0043643C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22550">
        <w:rPr>
          <w:rFonts w:ascii="Times New Roman" w:hAnsi="Times New Roman" w:cs="Times New Roman"/>
          <w:b/>
          <w:sz w:val="28"/>
          <w:szCs w:val="28"/>
        </w:rPr>
        <w:t>Прекращение муниципальной гарантии</w:t>
      </w:r>
    </w:p>
    <w:p w14:paraId="77A22C16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9.1. Принципал предоставляет в управление финансов документы для внесения информации в долговую книгу, не позднее трех дней со дня возникновения, изменения и прекращения долгового обязательства.</w:t>
      </w:r>
    </w:p>
    <w:p w14:paraId="238235FD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9.2. Обязательство гаранта перед бенефициаром по муниципальной гарантии прекращается:</w:t>
      </w:r>
    </w:p>
    <w:p w14:paraId="555DF743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1) уплатой гарантом бенефициару суммы, определенной гарантией;</w:t>
      </w:r>
    </w:p>
    <w:p w14:paraId="10E3A2B4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2) истечением определенного в гарантии срока, на который она выдана;</w:t>
      </w:r>
    </w:p>
    <w:p w14:paraId="07E5934F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3) в случае исполнения в полном объеме принципалом или третьими лицами обязательств принципала, обеспеченных гарантией;</w:t>
      </w:r>
    </w:p>
    <w:p w14:paraId="0D50EEDB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lastRenderedPageBreak/>
        <w:t>4)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14:paraId="74E80107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5) если обязательство принципала, в обеспечение которого предоставлена гарантия, не возникло;</w:t>
      </w:r>
    </w:p>
    <w:p w14:paraId="037C4F99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6) в иных случаях, установленных гарантией.</w:t>
      </w:r>
    </w:p>
    <w:p w14:paraId="53066358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>9.3. Удержание бенефициаром гарантии после прекращения обязательств гаранта по ней не сохраняет за бенефициаром каких-либо прав по этой гарантии.</w:t>
      </w:r>
    </w:p>
    <w:p w14:paraId="371DFABD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22550">
        <w:rPr>
          <w:rFonts w:ascii="Times New Roman" w:hAnsi="Times New Roman" w:cs="Times New Roman"/>
          <w:sz w:val="28"/>
          <w:szCs w:val="28"/>
        </w:rPr>
        <w:t xml:space="preserve">9.4. Гарант, которому стало </w:t>
      </w:r>
      <w:r w:rsidRPr="00922550">
        <w:rPr>
          <w:rFonts w:ascii="Times New Roman" w:hAnsi="Times New Roman"/>
          <w:sz w:val="28"/>
          <w:szCs w:val="28"/>
        </w:rPr>
        <w:t>известно о прекращении гарантии, должен уведомить об этом принципала.</w:t>
      </w:r>
    </w:p>
    <w:p w14:paraId="14290159" w14:textId="77777777" w:rsidR="00943B34" w:rsidRPr="00943B34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258143" w14:textId="77777777" w:rsidR="00943B34" w:rsidRPr="00922550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22550">
        <w:rPr>
          <w:rFonts w:ascii="Times New Roman" w:hAnsi="Times New Roman"/>
          <w:b/>
          <w:sz w:val="28"/>
          <w:szCs w:val="28"/>
        </w:rPr>
        <w:t>10. Учет выданных муниципальных гарантий</w:t>
      </w:r>
    </w:p>
    <w:p w14:paraId="2DDC9738" w14:textId="77777777" w:rsidR="00E975A4" w:rsidRPr="00E975A4" w:rsidRDefault="00943B34" w:rsidP="004364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B34">
        <w:rPr>
          <w:rFonts w:ascii="Times New Roman" w:hAnsi="Times New Roman"/>
          <w:sz w:val="24"/>
          <w:szCs w:val="24"/>
        </w:rPr>
        <w:t>10.1</w:t>
      </w:r>
      <w:r w:rsidRPr="00E975A4">
        <w:rPr>
          <w:rFonts w:ascii="Times New Roman" w:hAnsi="Times New Roman" w:cs="Times New Roman"/>
          <w:sz w:val="28"/>
          <w:szCs w:val="28"/>
        </w:rPr>
        <w:t xml:space="preserve">. </w:t>
      </w:r>
      <w:r w:rsidR="00E975A4" w:rsidRPr="00E975A4">
        <w:rPr>
          <w:rFonts w:ascii="Times New Roman" w:hAnsi="Times New Roman" w:cs="Times New Roman"/>
          <w:sz w:val="28"/>
          <w:szCs w:val="28"/>
        </w:rPr>
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гарантии.</w:t>
      </w:r>
    </w:p>
    <w:p w14:paraId="02A21BCF" w14:textId="77777777" w:rsidR="00943B34" w:rsidRPr="00E975A4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975A4">
        <w:rPr>
          <w:rFonts w:ascii="Times New Roman" w:hAnsi="Times New Roman"/>
          <w:sz w:val="28"/>
          <w:szCs w:val="28"/>
        </w:rPr>
        <w:t xml:space="preserve">10.2. Предоставление и исполнение муниципальной гарантии подлежит отражению в муниципальной долговой книге </w:t>
      </w:r>
      <w:proofErr w:type="spellStart"/>
      <w:r w:rsidRPr="00E975A4">
        <w:rPr>
          <w:rFonts w:ascii="Times New Roman" w:hAnsi="Times New Roman"/>
          <w:sz w:val="28"/>
          <w:szCs w:val="28"/>
        </w:rPr>
        <w:t>Доб</w:t>
      </w:r>
      <w:r w:rsidR="00E975A4">
        <w:rPr>
          <w:rFonts w:ascii="Times New Roman" w:hAnsi="Times New Roman"/>
          <w:sz w:val="28"/>
          <w:szCs w:val="28"/>
        </w:rPr>
        <w:t>ринского</w:t>
      </w:r>
      <w:proofErr w:type="spellEnd"/>
      <w:r w:rsidR="00E975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75A4"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 w:rsidRPr="00E975A4">
        <w:rPr>
          <w:rFonts w:ascii="Times New Roman" w:hAnsi="Times New Roman"/>
          <w:sz w:val="28"/>
          <w:szCs w:val="28"/>
        </w:rPr>
        <w:t>.</w:t>
      </w:r>
    </w:p>
    <w:p w14:paraId="20118D39" w14:textId="77777777" w:rsidR="00943B34" w:rsidRPr="00E975A4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975A4">
        <w:rPr>
          <w:rFonts w:ascii="Times New Roman" w:hAnsi="Times New Roman"/>
          <w:sz w:val="28"/>
          <w:szCs w:val="28"/>
        </w:rPr>
        <w:t>10.3. Управление финансов ведет учет и регистрацию выданных муниципальных гарантий, исполнения обязательств принципала, обеспеченных гарантиями, а также учет осуществления гарантом платежей по выданным гарантиям.</w:t>
      </w:r>
    </w:p>
    <w:p w14:paraId="5C637FF3" w14:textId="77777777" w:rsidR="00943B34" w:rsidRPr="00E975A4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975A4">
        <w:rPr>
          <w:rFonts w:ascii="Times New Roman" w:hAnsi="Times New Roman"/>
          <w:sz w:val="28"/>
          <w:szCs w:val="28"/>
        </w:rPr>
        <w:t>10.4.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таких гарантий учитывается в источниках ф</w:t>
      </w:r>
      <w:r w:rsidR="00E975A4">
        <w:rPr>
          <w:rFonts w:ascii="Times New Roman" w:hAnsi="Times New Roman"/>
          <w:sz w:val="28"/>
          <w:szCs w:val="28"/>
        </w:rPr>
        <w:t>инансирования дефицита</w:t>
      </w:r>
      <w:r w:rsidRPr="00E975A4">
        <w:rPr>
          <w:rFonts w:ascii="Times New Roman" w:hAnsi="Times New Roman"/>
          <w:sz w:val="28"/>
          <w:szCs w:val="28"/>
        </w:rPr>
        <w:t xml:space="preserve"> бюджета </w:t>
      </w:r>
      <w:r w:rsidR="00E975A4">
        <w:rPr>
          <w:rFonts w:ascii="Times New Roman" w:hAnsi="Times New Roman"/>
          <w:sz w:val="28"/>
          <w:szCs w:val="28"/>
        </w:rPr>
        <w:t>округа</w:t>
      </w:r>
      <w:r w:rsidRPr="00E975A4">
        <w:rPr>
          <w:rFonts w:ascii="Times New Roman" w:hAnsi="Times New Roman"/>
          <w:sz w:val="28"/>
          <w:szCs w:val="28"/>
        </w:rPr>
        <w:t>.</w:t>
      </w:r>
    </w:p>
    <w:p w14:paraId="70307F9E" w14:textId="77777777" w:rsidR="00943B34" w:rsidRPr="00E975A4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975A4">
        <w:rPr>
          <w:rFonts w:ascii="Times New Roman" w:hAnsi="Times New Roman"/>
          <w:sz w:val="28"/>
          <w:szCs w:val="28"/>
        </w:rPr>
        <w:t xml:space="preserve">10.5. 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proofErr w:type="spellStart"/>
      <w:r w:rsidRPr="00E975A4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E975A4">
        <w:rPr>
          <w:rFonts w:ascii="Times New Roman" w:hAnsi="Times New Roman"/>
          <w:sz w:val="28"/>
          <w:szCs w:val="28"/>
        </w:rPr>
        <w:t xml:space="preserve"> муниципального </w:t>
      </w:r>
      <w:r w:rsidR="00E975A4">
        <w:rPr>
          <w:rFonts w:ascii="Times New Roman" w:hAnsi="Times New Roman"/>
          <w:sz w:val="28"/>
          <w:szCs w:val="28"/>
        </w:rPr>
        <w:t>округа</w:t>
      </w:r>
      <w:r w:rsidRPr="00E975A4">
        <w:rPr>
          <w:rFonts w:ascii="Times New Roman" w:hAnsi="Times New Roman"/>
          <w:sz w:val="28"/>
          <w:szCs w:val="28"/>
        </w:rPr>
        <w:t>.</w:t>
      </w:r>
    </w:p>
    <w:p w14:paraId="0F9CB149" w14:textId="77777777" w:rsidR="00943B34" w:rsidRPr="00943B34" w:rsidRDefault="00943B34" w:rsidP="0043643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975A4">
        <w:rPr>
          <w:rFonts w:ascii="Times New Roman" w:hAnsi="Times New Roman"/>
          <w:sz w:val="28"/>
          <w:szCs w:val="28"/>
        </w:rPr>
        <w:t>10.6. Средства, полученные гарантом в счет возмещения гаранту в порядке регресса сумм, уплаченных гарантом во исполнение (частичное исполнение) обязательств по гарантии, а также в счет исполнения обязательств, права требования по которым перешли от бенефициара к гаранту, отражаются как возврат бюджетных кредитов</w:t>
      </w:r>
      <w:r w:rsidRPr="00943B34">
        <w:rPr>
          <w:rFonts w:ascii="Times New Roman" w:hAnsi="Times New Roman"/>
          <w:sz w:val="24"/>
          <w:szCs w:val="24"/>
        </w:rPr>
        <w:t>.</w:t>
      </w:r>
      <w:r w:rsidR="00E975A4" w:rsidRPr="00943B34">
        <w:rPr>
          <w:rFonts w:ascii="Times New Roman" w:hAnsi="Times New Roman"/>
          <w:sz w:val="24"/>
          <w:szCs w:val="24"/>
        </w:rPr>
        <w:t xml:space="preserve"> </w:t>
      </w:r>
    </w:p>
    <w:p w14:paraId="0949EBC1" w14:textId="77777777" w:rsidR="00370D62" w:rsidRPr="00370D62" w:rsidRDefault="00370D62" w:rsidP="0043643C">
      <w:pPr>
        <w:spacing w:line="240" w:lineRule="auto"/>
        <w:contextualSpacing/>
        <w:jc w:val="center"/>
        <w:rPr>
          <w:rFonts w:ascii="Times New Roman" w:hAnsi="Times New Roman"/>
        </w:rPr>
      </w:pPr>
    </w:p>
    <w:sectPr w:rsidR="00370D62" w:rsidRPr="00370D62" w:rsidSect="0043643C">
      <w:pgSz w:w="11906" w:h="16838"/>
      <w:pgMar w:top="1701" w:right="1134" w:bottom="851" w:left="1134" w:header="0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CF63E" w14:textId="77777777" w:rsidR="001709FD" w:rsidRDefault="001709FD">
      <w:pPr>
        <w:spacing w:after="0" w:line="240" w:lineRule="auto"/>
      </w:pPr>
      <w:r>
        <w:separator/>
      </w:r>
    </w:p>
  </w:endnote>
  <w:endnote w:type="continuationSeparator" w:id="0">
    <w:p w14:paraId="40E6620E" w14:textId="77777777" w:rsidR="001709FD" w:rsidRDefault="0017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C08FC" w14:textId="77777777" w:rsidR="001709FD" w:rsidRDefault="001709FD">
      <w:pPr>
        <w:spacing w:after="0" w:line="240" w:lineRule="auto"/>
      </w:pPr>
      <w:r>
        <w:separator/>
      </w:r>
    </w:p>
  </w:footnote>
  <w:footnote w:type="continuationSeparator" w:id="0">
    <w:p w14:paraId="3CF9ED76" w14:textId="77777777" w:rsidR="001709FD" w:rsidRDefault="0017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E4315"/>
    <w:multiLevelType w:val="hybridMultilevel"/>
    <w:tmpl w:val="AF26B23A"/>
    <w:lvl w:ilvl="0" w:tplc="888CDC9A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FA1DA5"/>
    <w:multiLevelType w:val="multilevel"/>
    <w:tmpl w:val="034E3A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5AC5FE5"/>
    <w:multiLevelType w:val="hybridMultilevel"/>
    <w:tmpl w:val="8F4A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374B4"/>
    <w:multiLevelType w:val="multilevel"/>
    <w:tmpl w:val="E4089B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F2A08B0"/>
    <w:multiLevelType w:val="hybridMultilevel"/>
    <w:tmpl w:val="66B81EA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312C32A2"/>
    <w:multiLevelType w:val="hybridMultilevel"/>
    <w:tmpl w:val="75522B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43ECB"/>
    <w:multiLevelType w:val="multilevel"/>
    <w:tmpl w:val="13DC5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cs="Arial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Arial" w:hint="default"/>
        <w:sz w:val="24"/>
      </w:rPr>
    </w:lvl>
  </w:abstractNum>
  <w:abstractNum w:abstractNumId="7" w15:restartNumberingAfterBreak="0">
    <w:nsid w:val="68D33700"/>
    <w:multiLevelType w:val="hybridMultilevel"/>
    <w:tmpl w:val="8834A732"/>
    <w:lvl w:ilvl="0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E8"/>
    <w:rsid w:val="000A487F"/>
    <w:rsid w:val="000B219D"/>
    <w:rsid w:val="000D3C49"/>
    <w:rsid w:val="000D3F7B"/>
    <w:rsid w:val="000F1371"/>
    <w:rsid w:val="000F22EC"/>
    <w:rsid w:val="001011C6"/>
    <w:rsid w:val="001235FE"/>
    <w:rsid w:val="00135A1A"/>
    <w:rsid w:val="00135FA1"/>
    <w:rsid w:val="0014097F"/>
    <w:rsid w:val="001709FD"/>
    <w:rsid w:val="001E46B6"/>
    <w:rsid w:val="00200F46"/>
    <w:rsid w:val="002010CE"/>
    <w:rsid w:val="00213AC4"/>
    <w:rsid w:val="00251313"/>
    <w:rsid w:val="0027519B"/>
    <w:rsid w:val="00292195"/>
    <w:rsid w:val="003178BE"/>
    <w:rsid w:val="00354EEE"/>
    <w:rsid w:val="00370D62"/>
    <w:rsid w:val="00387EF8"/>
    <w:rsid w:val="003F4473"/>
    <w:rsid w:val="00412943"/>
    <w:rsid w:val="0043643C"/>
    <w:rsid w:val="00437561"/>
    <w:rsid w:val="0044457A"/>
    <w:rsid w:val="004B0C55"/>
    <w:rsid w:val="004D396D"/>
    <w:rsid w:val="00514E3C"/>
    <w:rsid w:val="00557786"/>
    <w:rsid w:val="00557E6C"/>
    <w:rsid w:val="00596BD3"/>
    <w:rsid w:val="005A53E6"/>
    <w:rsid w:val="005D2C5B"/>
    <w:rsid w:val="005D6E10"/>
    <w:rsid w:val="005E7140"/>
    <w:rsid w:val="00637EC9"/>
    <w:rsid w:val="006636FB"/>
    <w:rsid w:val="00677A5F"/>
    <w:rsid w:val="00690EFC"/>
    <w:rsid w:val="006A31E8"/>
    <w:rsid w:val="006B1C3D"/>
    <w:rsid w:val="006D251D"/>
    <w:rsid w:val="00717D7D"/>
    <w:rsid w:val="00783021"/>
    <w:rsid w:val="007A7B56"/>
    <w:rsid w:val="007B1BBA"/>
    <w:rsid w:val="007D1D9C"/>
    <w:rsid w:val="008035A6"/>
    <w:rsid w:val="008338FE"/>
    <w:rsid w:val="008956D1"/>
    <w:rsid w:val="008C4E3C"/>
    <w:rsid w:val="008D384C"/>
    <w:rsid w:val="0092094A"/>
    <w:rsid w:val="00922550"/>
    <w:rsid w:val="0093023A"/>
    <w:rsid w:val="00943B34"/>
    <w:rsid w:val="009729F5"/>
    <w:rsid w:val="009A314C"/>
    <w:rsid w:val="009F2844"/>
    <w:rsid w:val="00A0798C"/>
    <w:rsid w:val="00A57952"/>
    <w:rsid w:val="00A6607B"/>
    <w:rsid w:val="00AC3441"/>
    <w:rsid w:val="00AF5A12"/>
    <w:rsid w:val="00B421D6"/>
    <w:rsid w:val="00B51779"/>
    <w:rsid w:val="00BA183D"/>
    <w:rsid w:val="00BC4C10"/>
    <w:rsid w:val="00C36E0E"/>
    <w:rsid w:val="00CB1090"/>
    <w:rsid w:val="00CB5266"/>
    <w:rsid w:val="00CB7249"/>
    <w:rsid w:val="00CF58CC"/>
    <w:rsid w:val="00D43ED6"/>
    <w:rsid w:val="00D901DF"/>
    <w:rsid w:val="00DA3710"/>
    <w:rsid w:val="00DB09D5"/>
    <w:rsid w:val="00E0567F"/>
    <w:rsid w:val="00E560D6"/>
    <w:rsid w:val="00E71967"/>
    <w:rsid w:val="00E73DF6"/>
    <w:rsid w:val="00E975A4"/>
    <w:rsid w:val="00EA27FD"/>
    <w:rsid w:val="00EC325F"/>
    <w:rsid w:val="00F04139"/>
    <w:rsid w:val="00F10D76"/>
    <w:rsid w:val="00F41B84"/>
    <w:rsid w:val="00F43EDD"/>
    <w:rsid w:val="00F46D5B"/>
    <w:rsid w:val="00F6046E"/>
    <w:rsid w:val="00F923C0"/>
    <w:rsid w:val="00FA2427"/>
    <w:rsid w:val="00FA7133"/>
    <w:rsid w:val="00FB5CC0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DBC33"/>
  <w15:docId w15:val="{8F146143-0D35-4484-92FC-5FC1FC3C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A3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8338FE"/>
  </w:style>
  <w:style w:type="character" w:styleId="a5">
    <w:name w:val="page number"/>
    <w:basedOn w:val="a0"/>
    <w:qFormat/>
    <w:rsid w:val="008338FE"/>
  </w:style>
  <w:style w:type="paragraph" w:styleId="a4">
    <w:name w:val="footer"/>
    <w:basedOn w:val="a"/>
    <w:link w:val="a3"/>
    <w:uiPriority w:val="99"/>
    <w:rsid w:val="008338FE"/>
    <w:pPr>
      <w:tabs>
        <w:tab w:val="center" w:pos="4677"/>
        <w:tab w:val="right" w:pos="9355"/>
      </w:tabs>
      <w:suppressAutoHyphens/>
      <w:spacing w:after="0" w:line="480" w:lineRule="atLeast"/>
      <w:ind w:firstLine="851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8338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8338FE"/>
    <w:pPr>
      <w:widowControl w:val="0"/>
      <w:suppressAutoHyphens/>
      <w:spacing w:after="0" w:line="240" w:lineRule="auto"/>
    </w:pPr>
    <w:rPr>
      <w:rFonts w:ascii="Courier New" w:eastAsia="Tahom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3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7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B1BB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a">
    <w:name w:val="Hyperlink"/>
    <w:uiPriority w:val="99"/>
    <w:unhideWhenUsed/>
    <w:rsid w:val="00717D7D"/>
    <w:rPr>
      <w:color w:val="0563C1"/>
      <w:u w:val="single"/>
    </w:rPr>
  </w:style>
  <w:style w:type="paragraph" w:customStyle="1" w:styleId="ConsPlusTitle">
    <w:name w:val="ConsPlusTitle"/>
    <w:rsid w:val="00251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35012&amp;date=26.06.2026&amp;dst=5039&amp;field=134" TargetMode="External"/><Relationship Id="rId18" Type="http://schemas.openxmlformats.org/officeDocument/2006/relationships/hyperlink" Target="https://login.consultant.ru/link/?req=doc&amp;base=LAW&amp;n=535012&amp;date=26.06.2026&amp;dst=5596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8421F8C6D9D41B22AEA54C59D15E618B8EBCB52FF33E25C6748C0F8983A58C3FC8AFF6CD00D6U6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AppData\Local\Temp\post-N25-ot-06-02-2009.doc" TargetMode="External"/><Relationship Id="rId17" Type="http://schemas.openxmlformats.org/officeDocument/2006/relationships/hyperlink" Target="https://login.consultant.ru/link/?req=doc&amp;base=LAW&amp;n=534002&amp;date=26.06.2026&amp;dst=100008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35012&amp;date=26.06.2026&amp;dst=5044&amp;field=134" TargetMode="External"/><Relationship Id="rId20" Type="http://schemas.openxmlformats.org/officeDocument/2006/relationships/hyperlink" Target="consultantplus://offline/ref=CB8421F8C6D9D41B22AEA54C59D15E618B8EBCB52FF33E25C6748C0F8983A58C3FC8AFF5C105D6U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bvest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5012&amp;date=26.06.2026&amp;dst=5043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0&amp;n=146993&amp;dst=100011" TargetMode="External"/><Relationship Id="rId19" Type="http://schemas.openxmlformats.org/officeDocument/2006/relationships/hyperlink" Target="https://login.consultant.ru/link/?req=doc&amp;base=LAW&amp;n=535012&amp;date=26.06.2026&amp;dst=4747&amp;field=13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35012&amp;date=26.06.2026&amp;dst=5042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D02E-8EE0-4136-AFE3-DC37F645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ОИ</dc:creator>
  <cp:lastModifiedBy>Ольга Федоровна</cp:lastModifiedBy>
  <cp:revision>2</cp:revision>
  <cp:lastPrinted>2026-07-10T04:56:00Z</cp:lastPrinted>
  <dcterms:created xsi:type="dcterms:W3CDTF">2026-07-20T05:49:00Z</dcterms:created>
  <dcterms:modified xsi:type="dcterms:W3CDTF">2026-07-20T05:49:00Z</dcterms:modified>
</cp:coreProperties>
</file>