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</w:tblGrid>
      <w:tr w:rsidR="00AB1793" w:rsidRPr="006D2088" w:rsidTr="00791DE3">
        <w:trPr>
          <w:cantSplit/>
          <w:trHeight w:val="1088"/>
          <w:jc w:val="center"/>
        </w:trPr>
        <w:tc>
          <w:tcPr>
            <w:tcW w:w="4651" w:type="dxa"/>
          </w:tcPr>
          <w:p w:rsidR="00AB1793" w:rsidRPr="006D2088" w:rsidRDefault="00AB1793" w:rsidP="00791DE3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D208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B9AC5C8" wp14:editId="1BA24082">
                  <wp:extent cx="541020" cy="678180"/>
                  <wp:effectExtent l="0" t="0" r="0" b="7620"/>
                  <wp:docPr id="12" name="Рисунок 12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793" w:rsidRPr="006D2088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СОВЕТ  ДЕПУТАТОВ</w:t>
      </w:r>
    </w:p>
    <w:p w:rsidR="00AB1793" w:rsidRPr="006D2088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 xml:space="preserve">ДОБРИНСКОГО МУНИЦИПАЛЬНОГО </w:t>
      </w:r>
      <w:r>
        <w:rPr>
          <w:rFonts w:ascii="Times New Roman" w:hAnsi="Times New Roman" w:cs="Times New Roman"/>
          <w:sz w:val="32"/>
          <w:szCs w:val="32"/>
        </w:rPr>
        <w:t>ОКРУГА</w:t>
      </w:r>
    </w:p>
    <w:p w:rsidR="00AB1793" w:rsidRPr="006D2088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D2088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AB1793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proofErr w:type="gramEnd"/>
      <w:r w:rsidRPr="006D2088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6D208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6D2088">
        <w:rPr>
          <w:rFonts w:ascii="Times New Roman" w:hAnsi="Times New Roman" w:cs="Times New Roman"/>
          <w:sz w:val="32"/>
          <w:szCs w:val="32"/>
        </w:rPr>
        <w:t>-го созыва</w:t>
      </w:r>
    </w:p>
    <w:p w:rsidR="00AB1793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B1793" w:rsidRDefault="00AB1793" w:rsidP="00AB17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B1793" w:rsidRPr="00606F64" w:rsidRDefault="00AB1793" w:rsidP="00AB17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B1793" w:rsidRPr="006D2088" w:rsidRDefault="00AB1793" w:rsidP="00AB1793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6D2088">
        <w:rPr>
          <w:rFonts w:ascii="Times New Roman" w:hAnsi="Times New Roman" w:cs="Times New Roman"/>
          <w:b/>
          <w:sz w:val="44"/>
        </w:rPr>
        <w:t>РЕШЕНИЕ</w:t>
      </w:r>
    </w:p>
    <w:p w:rsidR="00AB1793" w:rsidRPr="006D2088" w:rsidRDefault="00AB1793" w:rsidP="00AB1793">
      <w:pPr>
        <w:pStyle w:val="a3"/>
        <w:jc w:val="center"/>
        <w:rPr>
          <w:rFonts w:ascii="Times New Roman" w:hAnsi="Times New Roman" w:cs="Times New Roman"/>
        </w:rPr>
      </w:pPr>
    </w:p>
    <w:p w:rsidR="00AB1793" w:rsidRDefault="00AB1793" w:rsidP="00AB17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6D208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208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6г</w:t>
      </w:r>
      <w:r w:rsidRPr="006D2088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  <w:r w:rsidR="00133D17">
        <w:rPr>
          <w:rFonts w:ascii="Times New Roman" w:hAnsi="Times New Roman" w:cs="Times New Roman"/>
          <w:sz w:val="28"/>
          <w:szCs w:val="28"/>
        </w:rPr>
        <w:t xml:space="preserve">   </w:t>
      </w:r>
      <w:r w:rsidRPr="006D208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D208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D208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D2088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6D20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AAC">
        <w:rPr>
          <w:rFonts w:ascii="Times New Roman" w:hAnsi="Times New Roman" w:cs="Times New Roman"/>
          <w:sz w:val="28"/>
          <w:szCs w:val="28"/>
        </w:rPr>
        <w:t>293</w:t>
      </w:r>
      <w:r w:rsidRPr="006D2088">
        <w:rPr>
          <w:rFonts w:ascii="Times New Roman" w:hAnsi="Times New Roman" w:cs="Times New Roman"/>
          <w:sz w:val="28"/>
          <w:szCs w:val="28"/>
        </w:rPr>
        <w:t>-рс</w:t>
      </w:r>
    </w:p>
    <w:p w:rsidR="00AB1793" w:rsidRDefault="00AB1793" w:rsidP="00AB1793">
      <w:pPr>
        <w:pStyle w:val="1"/>
        <w:jc w:val="center"/>
        <w:rPr>
          <w:b/>
          <w:sz w:val="28"/>
          <w:szCs w:val="28"/>
        </w:rPr>
      </w:pPr>
    </w:p>
    <w:p w:rsidR="00AB1793" w:rsidRPr="00A31757" w:rsidRDefault="00AB1793" w:rsidP="00AB1793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О признании </w:t>
      </w:r>
      <w:proofErr w:type="gramStart"/>
      <w:r w:rsidRPr="00A31757">
        <w:rPr>
          <w:b/>
          <w:sz w:val="28"/>
          <w:szCs w:val="28"/>
        </w:rPr>
        <w:t>утратившими</w:t>
      </w:r>
      <w:proofErr w:type="gramEnd"/>
      <w:r w:rsidRPr="00A31757">
        <w:rPr>
          <w:b/>
          <w:sz w:val="28"/>
          <w:szCs w:val="28"/>
        </w:rPr>
        <w:t xml:space="preserve"> силу некоторых решений</w:t>
      </w:r>
    </w:p>
    <w:p w:rsidR="00AB1793" w:rsidRPr="00A31757" w:rsidRDefault="00AB1793" w:rsidP="00AB1793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Совета депутатов </w:t>
      </w:r>
      <w:proofErr w:type="spellStart"/>
      <w:r w:rsidRPr="00A31757">
        <w:rPr>
          <w:b/>
          <w:sz w:val="28"/>
          <w:szCs w:val="28"/>
        </w:rPr>
        <w:t>Добринского</w:t>
      </w:r>
      <w:proofErr w:type="spellEnd"/>
      <w:r w:rsidRPr="00A31757">
        <w:rPr>
          <w:b/>
          <w:sz w:val="28"/>
          <w:szCs w:val="28"/>
        </w:rPr>
        <w:t xml:space="preserve"> муниципального района</w:t>
      </w:r>
    </w:p>
    <w:p w:rsidR="00AB1793" w:rsidRPr="00A31757" w:rsidRDefault="00AB1793" w:rsidP="00AB1793">
      <w:pPr>
        <w:pStyle w:val="1"/>
        <w:jc w:val="center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>Липецкой области Российской Федерации</w:t>
      </w:r>
    </w:p>
    <w:p w:rsidR="00AB1793" w:rsidRDefault="00AB1793" w:rsidP="00AB1793">
      <w:pPr>
        <w:pStyle w:val="1"/>
        <w:ind w:firstLine="567"/>
        <w:jc w:val="both"/>
        <w:rPr>
          <w:rFonts w:eastAsiaTheme="minorEastAsia"/>
          <w:sz w:val="28"/>
          <w:szCs w:val="28"/>
        </w:rPr>
      </w:pPr>
    </w:p>
    <w:p w:rsidR="00AB1793" w:rsidRDefault="00AB1793" w:rsidP="00AB17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966AA">
        <w:rPr>
          <w:sz w:val="28"/>
          <w:szCs w:val="28"/>
        </w:rPr>
        <w:t xml:space="preserve">         </w:t>
      </w:r>
      <w:proofErr w:type="gramStart"/>
      <w:r w:rsidRPr="004966AA">
        <w:rPr>
          <w:sz w:val="28"/>
          <w:szCs w:val="28"/>
        </w:rPr>
        <w:t xml:space="preserve">Руководствуясь действующим законодательством, </w:t>
      </w:r>
      <w:r w:rsidRPr="004966AA">
        <w:rPr>
          <w:sz w:val="28"/>
          <w:szCs w:val="28"/>
          <w:shd w:val="clear" w:color="auto" w:fill="FFFFFF"/>
        </w:rPr>
        <w:t xml:space="preserve">Федеральным законом </w:t>
      </w:r>
      <w:hyperlink r:id="rId6" w:history="1">
        <w:r w:rsidRPr="004966AA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20 марта  2025 года  № 33 -ФЗ</w:t>
        </w:r>
      </w:hyperlink>
      <w:r w:rsidRPr="004966AA">
        <w:rPr>
          <w:sz w:val="28"/>
          <w:szCs w:val="28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власти», Законом Липецкой области от 22 декабря 2020 года № 485-ОЗ «О нормативных правовых актах Липецкой области»,</w:t>
      </w:r>
      <w:r w:rsidRPr="004966AA">
        <w:rPr>
          <w:sz w:val="28"/>
          <w:szCs w:val="28"/>
        </w:rPr>
        <w:t xml:space="preserve"> З</w:t>
      </w:r>
      <w:r w:rsidRPr="004966AA">
        <w:rPr>
          <w:sz w:val="28"/>
          <w:szCs w:val="28"/>
          <w:shd w:val="clear" w:color="auto" w:fill="FFFFFF"/>
        </w:rPr>
        <w:t xml:space="preserve">аконом Липецкой области </w:t>
      </w:r>
      <w:hyperlink r:id="rId7" w:history="1">
        <w:r w:rsidRPr="004966AA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2 октября 2014 года № 322-ОЗ</w:t>
        </w:r>
      </w:hyperlink>
      <w:r w:rsidRPr="004966AA">
        <w:rPr>
          <w:sz w:val="28"/>
          <w:szCs w:val="28"/>
          <w:shd w:val="clear" w:color="auto" w:fill="FFFFFF"/>
        </w:rPr>
        <w:t xml:space="preserve"> «О некоторых вопросах местного самоуправления в Липецкой области», </w:t>
      </w:r>
      <w:r w:rsidRPr="004966AA">
        <w:rPr>
          <w:sz w:val="28"/>
          <w:szCs w:val="28"/>
        </w:rPr>
        <w:t>Законом Липецкой области от 27</w:t>
      </w:r>
      <w:proofErr w:type="gramEnd"/>
      <w:r w:rsidRPr="004966AA">
        <w:rPr>
          <w:sz w:val="28"/>
          <w:szCs w:val="28"/>
        </w:rPr>
        <w:t xml:space="preserve"> февраля 2025 года № 610-ОЗ «О преобразовании сельских поселений, входящих в состав </w:t>
      </w:r>
      <w:proofErr w:type="spellStart"/>
      <w:r w:rsidRPr="004966AA">
        <w:rPr>
          <w:sz w:val="28"/>
          <w:szCs w:val="28"/>
        </w:rPr>
        <w:t>Добринского</w:t>
      </w:r>
      <w:proofErr w:type="spellEnd"/>
      <w:r w:rsidRPr="004966AA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</w:t>
      </w:r>
      <w:r w:rsidRPr="004966AA">
        <w:rPr>
          <w:rFonts w:eastAsiaTheme="minorHAnsi"/>
          <w:sz w:val="28"/>
          <w:szCs w:val="28"/>
          <w:lang w:eastAsia="en-US"/>
        </w:rPr>
        <w:t>учитывая решение постоянной комиссии по законодательству, правовым вопросам, местному самоуправлению и вопросам депутатской</w:t>
      </w:r>
      <w:r>
        <w:rPr>
          <w:rFonts w:eastAsiaTheme="minorHAnsi"/>
          <w:sz w:val="28"/>
          <w:szCs w:val="28"/>
          <w:lang w:eastAsia="en-US"/>
        </w:rPr>
        <w:t xml:space="preserve"> этики, </w:t>
      </w:r>
      <w:r w:rsidRPr="008C1CDD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8C1CDD">
        <w:rPr>
          <w:sz w:val="28"/>
          <w:szCs w:val="28"/>
        </w:rPr>
        <w:t xml:space="preserve"> </w:t>
      </w:r>
    </w:p>
    <w:p w:rsidR="00AB1793" w:rsidRDefault="00AB1793" w:rsidP="00AB1793">
      <w:pPr>
        <w:ind w:firstLine="567"/>
        <w:contextualSpacing/>
        <w:rPr>
          <w:b/>
          <w:sz w:val="28"/>
          <w:szCs w:val="28"/>
        </w:rPr>
      </w:pPr>
      <w:r w:rsidRPr="008C1CDD">
        <w:rPr>
          <w:b/>
          <w:sz w:val="28"/>
          <w:szCs w:val="28"/>
        </w:rPr>
        <w:t>РЕШИЛ: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1. Признать утратившими силу некоторых решений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Российской Федерации: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7061042"/>
      <w:r w:rsidRPr="00C87391">
        <w:rPr>
          <w:rFonts w:ascii="Times New Roman" w:hAnsi="Times New Roman" w:cs="Times New Roman"/>
          <w:sz w:val="28"/>
          <w:szCs w:val="28"/>
        </w:rPr>
        <w:t xml:space="preserve"> </w:t>
      </w:r>
      <w:r w:rsidR="00C87391">
        <w:rPr>
          <w:rFonts w:ascii="Times New Roman" w:hAnsi="Times New Roman" w:cs="Times New Roman"/>
          <w:sz w:val="28"/>
          <w:szCs w:val="28"/>
        </w:rPr>
        <w:t>-</w:t>
      </w:r>
      <w:r w:rsidRPr="00C87391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30 марта 2021 года № 64-рс «О </w:t>
      </w:r>
      <w:proofErr w:type="gramStart"/>
      <w:r w:rsidRPr="00C873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87391">
        <w:rPr>
          <w:rFonts w:ascii="Times New Roman" w:hAnsi="Times New Roman" w:cs="Times New Roman"/>
          <w:sz w:val="28"/>
          <w:szCs w:val="28"/>
        </w:rPr>
        <w:t xml:space="preserve">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25 мая 2021 года № 76-рс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lastRenderedPageBreak/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22 октября 2021 года № 84-рс «О внесении изменений в Положение об оплате труда работников районных муниципальных учреждений»; 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28 декабря 2021 года № 103-рс «О внесении изменений в Положение об оплате труда работников районных муниципальных учреждений»; 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12  апреля 2022 года  № 139-рс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05  августа 2022 года № 158-рс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30 сентября 2022 года №166-рс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29  ноября 2022 года № 184-рс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20  декабря 2022 года № 195-рс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17 октября 2023 года № 253-рс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19  декабря 2023 года № 267-рс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22  марта 2024 года № 281-рс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</w:t>
      </w:r>
      <w:r w:rsidR="00C87391">
        <w:rPr>
          <w:rFonts w:ascii="Times New Roman" w:hAnsi="Times New Roman" w:cs="Times New Roman"/>
          <w:sz w:val="28"/>
          <w:szCs w:val="28"/>
        </w:rPr>
        <w:t>-</w:t>
      </w:r>
      <w:r w:rsidRPr="00C87391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11 июля 2024 года № 298-рс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lastRenderedPageBreak/>
        <w:t xml:space="preserve"> 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17 декабря  2024 года № 328-рс «О внесении изменений в Положение об оплате труда работников районных муниципальных учреждений»;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26 января  2018 года № 208-рс «О </w:t>
      </w:r>
      <w:proofErr w:type="gramStart"/>
      <w:r w:rsidRPr="00C873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87391">
        <w:rPr>
          <w:rFonts w:ascii="Times New Roman" w:hAnsi="Times New Roman" w:cs="Times New Roman"/>
          <w:sz w:val="28"/>
          <w:szCs w:val="28"/>
        </w:rPr>
        <w:t xml:space="preserve">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12 февраля  2019 года № 262-рс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28 декабря  2021 года № 104-рс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17 августа  2023 года № 236-рс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17 октября  2023 года № 254-рс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22 марта  2024 года № 282-рс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11 июля  2024 года № 299-рс «О внесении изменений в Положение об упорядочении оплаты труда работников, заключивших трудовой договор о работе в органах местного самоуправления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21 февраля  2023 года № 201-рс «О </w:t>
      </w:r>
      <w:proofErr w:type="gramStart"/>
      <w:r w:rsidRPr="00C873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87391">
        <w:rPr>
          <w:rFonts w:ascii="Times New Roman" w:hAnsi="Times New Roman" w:cs="Times New Roman"/>
          <w:sz w:val="28"/>
          <w:szCs w:val="28"/>
        </w:rPr>
        <w:t xml:space="preserve">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28 ноября  2023 года № 258-рс «О внесении изменений </w:t>
      </w:r>
      <w:r w:rsidRPr="00C87391">
        <w:rPr>
          <w:rFonts w:ascii="Times New Roman" w:hAnsi="Times New Roman" w:cs="Times New Roman"/>
          <w:sz w:val="28"/>
          <w:szCs w:val="28"/>
        </w:rPr>
        <w:lastRenderedPageBreak/>
        <w:t xml:space="preserve">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19 декабря  2023 года № 266-рс «О внесении изменений 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6 февраля  2024 года № 272-рс «О внесении изменений 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 от  22 марта  2024 года № 280-рс «О внесении изменений 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11 июля  2024 года № 297-рс «О внесении изменений 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 26 августа  2025 года № 371-рс «О внесении изменений в Положение о денежном содержании и социальных гарантиях лиц, замещающих должности муниципальной службы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8A4829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29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8A482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8A4829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12 апреля 2022 года №137-рс «О </w:t>
      </w:r>
      <w:proofErr w:type="gramStart"/>
      <w:r w:rsidRPr="008A4829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8A4829">
        <w:rPr>
          <w:rFonts w:ascii="Times New Roman" w:hAnsi="Times New Roman" w:cs="Times New Roman"/>
          <w:sz w:val="28"/>
          <w:szCs w:val="28"/>
        </w:rPr>
        <w:t xml:space="preserve"> о социальных гарантиях выборных должностных лиц, должностных лиц контрольно-счетного органа </w:t>
      </w:r>
      <w:proofErr w:type="spellStart"/>
      <w:r w:rsidRPr="008A482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8A4829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8A4829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829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8A482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8A4829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21 февраля 2023 года №202-рс «О внесении изменений в Положение о социальных гарантиях выборных должностных лиц, должностных лиц контрольно-счетного органа </w:t>
      </w:r>
      <w:proofErr w:type="spellStart"/>
      <w:r w:rsidRPr="008A4829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8A4829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28 ноября 2023 года №257-рс «О внесении изменений в Положение о социальных гарантиях выборных должностных лиц, должностных лиц контрольно-счетного органа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</w:t>
      </w:r>
      <w:r w:rsidR="00C87391">
        <w:rPr>
          <w:rFonts w:ascii="Times New Roman" w:hAnsi="Times New Roman" w:cs="Times New Roman"/>
          <w:sz w:val="28"/>
          <w:szCs w:val="28"/>
        </w:rPr>
        <w:t>-</w:t>
      </w:r>
      <w:r w:rsidRPr="00C87391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23 апреля 2024 года №294-рс «О внесении изменений в Положение о социальных гарантиях выборных должностных лиц, </w:t>
      </w:r>
      <w:r w:rsidRPr="00C87391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 контрольно-счетного органа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11 июля 2024 года №296-рс «О внесении изменений в Положение о социальных гарантиях выборных должностных лиц, должностных лиц контрольно-счетного органа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28 января 2025 года №339-рс «О внесении изменений в Положение о социальных гарантиях выборных должностных лиц, должностных лиц контрольно-счетного органа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 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11 марта 2025 года №348-рс «О внесении изменений в Положение о социальных гарантиях выборных должностных лиц, должностных лиц контрольно-счетного органа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 w:rsidR="00B76B55">
        <w:rPr>
          <w:rFonts w:ascii="Times New Roman" w:hAnsi="Times New Roman" w:cs="Times New Roman"/>
          <w:sz w:val="28"/>
          <w:szCs w:val="28"/>
        </w:rPr>
        <w:t xml:space="preserve">асти </w:t>
      </w:r>
      <w:r w:rsidRPr="00C87391">
        <w:rPr>
          <w:rFonts w:ascii="Times New Roman" w:hAnsi="Times New Roman" w:cs="Times New Roman"/>
          <w:sz w:val="28"/>
          <w:szCs w:val="28"/>
        </w:rPr>
        <w:t>от 17 мая 2022 года</w:t>
      </w:r>
      <w:r w:rsidR="00B76B55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 №145-рс «О </w:t>
      </w:r>
      <w:proofErr w:type="gramStart"/>
      <w:r w:rsidRPr="00C873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87391">
        <w:rPr>
          <w:rFonts w:ascii="Times New Roman" w:hAnsi="Times New Roman" w:cs="Times New Roman"/>
          <w:sz w:val="28"/>
          <w:szCs w:val="28"/>
        </w:rPr>
        <w:t xml:space="preserve"> о пенсионном обеспечении выборного должностного лица, должностных лиц Контрольно-счетной комиссии и муниципальных служащих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 w:rsidR="00B76B55">
        <w:rPr>
          <w:rFonts w:ascii="Times New Roman" w:hAnsi="Times New Roman" w:cs="Times New Roman"/>
          <w:sz w:val="28"/>
          <w:szCs w:val="28"/>
        </w:rPr>
        <w:t>асти</w:t>
      </w:r>
      <w:r w:rsidRPr="00C87391">
        <w:rPr>
          <w:rFonts w:ascii="Times New Roman" w:hAnsi="Times New Roman" w:cs="Times New Roman"/>
          <w:sz w:val="28"/>
          <w:szCs w:val="28"/>
        </w:rPr>
        <w:t xml:space="preserve"> от 05 июля 2022 года №148-рс </w:t>
      </w:r>
      <w:hyperlink r:id="rId8" w:history="1">
        <w:r w:rsidRPr="00C87391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Положение о пенсионном обеспечении выборного должностного лица, должностных лиц Контрольно-счетной комиссии и муниципальных служащих </w:t>
        </w:r>
        <w:proofErr w:type="spellStart"/>
        <w:r w:rsidRPr="00C87391">
          <w:rPr>
            <w:rFonts w:ascii="Times New Roman" w:hAnsi="Times New Roman" w:cs="Times New Roman"/>
            <w:sz w:val="28"/>
            <w:szCs w:val="28"/>
          </w:rPr>
          <w:t>Добринского</w:t>
        </w:r>
        <w:proofErr w:type="spellEnd"/>
        <w:r w:rsidRPr="00C87391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 Липецкой области»;</w:t>
        </w:r>
      </w:hyperlink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 w:rsidR="00B76B55">
        <w:rPr>
          <w:rFonts w:ascii="Times New Roman" w:hAnsi="Times New Roman" w:cs="Times New Roman"/>
          <w:sz w:val="28"/>
          <w:szCs w:val="28"/>
        </w:rPr>
        <w:t xml:space="preserve">асти </w:t>
      </w:r>
      <w:r w:rsidRPr="00C87391">
        <w:rPr>
          <w:rFonts w:ascii="Times New Roman" w:hAnsi="Times New Roman" w:cs="Times New Roman"/>
          <w:sz w:val="28"/>
          <w:szCs w:val="28"/>
        </w:rPr>
        <w:t xml:space="preserve"> от 29 ноября 2022 года №179-рс «</w:t>
      </w:r>
      <w:hyperlink r:id="rId9" w:history="1">
        <w:r w:rsidRPr="00C87391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пенсионном обеспечении выборного должностного лица, должностных лиц Контрольно-счетной комиссии и муниципальных служащих </w:t>
        </w:r>
        <w:proofErr w:type="spellStart"/>
        <w:r w:rsidRPr="00C87391">
          <w:rPr>
            <w:rFonts w:ascii="Times New Roman" w:hAnsi="Times New Roman" w:cs="Times New Roman"/>
            <w:sz w:val="28"/>
            <w:szCs w:val="28"/>
          </w:rPr>
          <w:t>Добринского</w:t>
        </w:r>
        <w:proofErr w:type="spellEnd"/>
        <w:r w:rsidRPr="00C87391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 Липецкой области»;</w:t>
        </w:r>
      </w:hyperlink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24 июня 2014 гола №62-рс  «О </w:t>
      </w:r>
      <w:proofErr w:type="gramStart"/>
      <w:r w:rsidRPr="00C873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C87391">
        <w:rPr>
          <w:rFonts w:ascii="Times New Roman" w:hAnsi="Times New Roman" w:cs="Times New Roman"/>
          <w:sz w:val="28"/>
          <w:szCs w:val="28"/>
        </w:rPr>
        <w:t xml:space="preserve"> о порядке управления и распоряжения муниципальной собственностью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17 августа 2023 года №241-рс «</w:t>
      </w:r>
      <w:hyperlink r:id="rId10" w:history="1">
        <w:r w:rsidRPr="00C87391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порядке управления и распоряжения муниципальной собственностью </w:t>
        </w:r>
        <w:proofErr w:type="spellStart"/>
        <w:r w:rsidRPr="00C87391">
          <w:rPr>
            <w:rFonts w:ascii="Times New Roman" w:hAnsi="Times New Roman" w:cs="Times New Roman"/>
            <w:sz w:val="28"/>
            <w:szCs w:val="28"/>
          </w:rPr>
          <w:t>Добринского</w:t>
        </w:r>
        <w:proofErr w:type="spellEnd"/>
        <w:r w:rsidRPr="00C87391">
          <w:rPr>
            <w:rFonts w:ascii="Times New Roman" w:hAnsi="Times New Roman" w:cs="Times New Roman"/>
            <w:sz w:val="28"/>
            <w:szCs w:val="28"/>
          </w:rPr>
          <w:t xml:space="preserve"> муниципального района»;</w:t>
        </w:r>
      </w:hyperlink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11 июля 2024 года №301-рс «О внесении изменений в Положение о порядке управления и распоряжения муниципальной собственностью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hyperlink r:id="rId11" w:history="1">
        <w:r w:rsidRPr="00C87391">
          <w:rPr>
            <w:rFonts w:ascii="Times New Roman" w:hAnsi="Times New Roman" w:cs="Times New Roman"/>
            <w:sz w:val="28"/>
            <w:szCs w:val="28"/>
          </w:rPr>
          <w:t>;</w:t>
        </w:r>
      </w:hyperlink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14 марта 2012 года №386-рс  «О Положении «О порядке планирования приватизации муниципального имущества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и принятия решения об условиях его приватизации»;</w:t>
      </w:r>
    </w:p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Pr="00C87391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от 11 июля 2024 года  №302-рс «О внесении изменений в Положение «О Порядке планирования приватизации муниципального имущества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 и принятия решений об условиях его приватизации»;</w:t>
      </w:r>
    </w:p>
    <w:p w:rsidR="00C87391" w:rsidRPr="002557D5" w:rsidRDefault="00C87391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7D5"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 w:rsidR="00114E89" w:rsidRPr="002557D5">
        <w:rPr>
          <w:rFonts w:ascii="Times New Roman" w:hAnsi="Times New Roman" w:cs="Times New Roman"/>
          <w:sz w:val="28"/>
          <w:szCs w:val="28"/>
        </w:rPr>
        <w:t>р</w:t>
      </w:r>
      <w:r w:rsidRPr="002557D5">
        <w:rPr>
          <w:rFonts w:ascii="Times New Roman" w:hAnsi="Times New Roman" w:cs="Times New Roman"/>
          <w:sz w:val="28"/>
          <w:szCs w:val="28"/>
        </w:rPr>
        <w:t xml:space="preserve">ешение </w:t>
      </w:r>
      <w:proofErr w:type="spellStart"/>
      <w:r w:rsidRPr="002557D5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2557D5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Липецкой обл</w:t>
      </w:r>
      <w:r w:rsidR="003C6FC0" w:rsidRPr="002557D5">
        <w:rPr>
          <w:rFonts w:ascii="Times New Roman" w:hAnsi="Times New Roman" w:cs="Times New Roman"/>
          <w:sz w:val="28"/>
          <w:szCs w:val="28"/>
        </w:rPr>
        <w:t>асти</w:t>
      </w:r>
      <w:r w:rsidRPr="002557D5">
        <w:rPr>
          <w:rFonts w:ascii="Times New Roman" w:hAnsi="Times New Roman" w:cs="Times New Roman"/>
          <w:sz w:val="28"/>
          <w:szCs w:val="28"/>
        </w:rPr>
        <w:t xml:space="preserve"> от 15.02.2008 </w:t>
      </w:r>
      <w:r w:rsidR="00114E89" w:rsidRPr="002557D5">
        <w:rPr>
          <w:rFonts w:ascii="Times New Roman" w:hAnsi="Times New Roman" w:cs="Times New Roman"/>
          <w:sz w:val="28"/>
          <w:szCs w:val="28"/>
        </w:rPr>
        <w:t>№</w:t>
      </w:r>
      <w:r w:rsidRPr="002557D5">
        <w:rPr>
          <w:rFonts w:ascii="Times New Roman" w:hAnsi="Times New Roman" w:cs="Times New Roman"/>
          <w:sz w:val="28"/>
          <w:szCs w:val="28"/>
        </w:rPr>
        <w:t xml:space="preserve">491-рс </w:t>
      </w:r>
      <w:r w:rsidR="00114E89" w:rsidRPr="002557D5">
        <w:rPr>
          <w:rFonts w:ascii="Times New Roman" w:hAnsi="Times New Roman" w:cs="Times New Roman"/>
          <w:sz w:val="28"/>
          <w:szCs w:val="28"/>
        </w:rPr>
        <w:t>«</w:t>
      </w:r>
      <w:r w:rsidRPr="002557D5">
        <w:rPr>
          <w:rFonts w:ascii="Times New Roman" w:hAnsi="Times New Roman" w:cs="Times New Roman"/>
          <w:sz w:val="28"/>
          <w:szCs w:val="28"/>
        </w:rPr>
        <w:t xml:space="preserve">О Положении </w:t>
      </w:r>
      <w:r w:rsidR="00114E89" w:rsidRPr="002557D5">
        <w:rPr>
          <w:rFonts w:ascii="Times New Roman" w:hAnsi="Times New Roman" w:cs="Times New Roman"/>
          <w:sz w:val="28"/>
          <w:szCs w:val="28"/>
        </w:rPr>
        <w:t>«О</w:t>
      </w:r>
      <w:r w:rsidRPr="002557D5">
        <w:rPr>
          <w:rFonts w:ascii="Times New Roman" w:hAnsi="Times New Roman" w:cs="Times New Roman"/>
          <w:sz w:val="28"/>
          <w:szCs w:val="28"/>
        </w:rPr>
        <w:t xml:space="preserve"> наружной рекламе в </w:t>
      </w:r>
      <w:proofErr w:type="spellStart"/>
      <w:r w:rsidRPr="002557D5">
        <w:rPr>
          <w:rFonts w:ascii="Times New Roman" w:hAnsi="Times New Roman" w:cs="Times New Roman"/>
          <w:sz w:val="28"/>
          <w:szCs w:val="28"/>
        </w:rPr>
        <w:t>Добринском</w:t>
      </w:r>
      <w:proofErr w:type="spellEnd"/>
      <w:r w:rsidRPr="002557D5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114E89" w:rsidRPr="002557D5">
        <w:rPr>
          <w:rFonts w:ascii="Times New Roman" w:hAnsi="Times New Roman" w:cs="Times New Roman"/>
          <w:sz w:val="28"/>
          <w:szCs w:val="28"/>
        </w:rPr>
        <w:t>»;</w:t>
      </w:r>
    </w:p>
    <w:p w:rsidR="00C87391" w:rsidRPr="00C87391" w:rsidRDefault="00C87391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- </w:t>
      </w:r>
      <w:r w:rsidR="00114E89">
        <w:rPr>
          <w:rFonts w:ascii="Times New Roman" w:hAnsi="Times New Roman" w:cs="Times New Roman"/>
          <w:sz w:val="28"/>
          <w:szCs w:val="28"/>
        </w:rPr>
        <w:t>р</w:t>
      </w:r>
      <w:r w:rsidRPr="00C87391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 w:rsidR="002557D5">
        <w:rPr>
          <w:rFonts w:ascii="Times New Roman" w:hAnsi="Times New Roman" w:cs="Times New Roman"/>
          <w:sz w:val="28"/>
          <w:szCs w:val="28"/>
        </w:rPr>
        <w:t>асти</w:t>
      </w:r>
      <w:r w:rsidRPr="00C87391">
        <w:rPr>
          <w:rFonts w:ascii="Times New Roman" w:hAnsi="Times New Roman" w:cs="Times New Roman"/>
          <w:sz w:val="28"/>
          <w:szCs w:val="28"/>
        </w:rPr>
        <w:t xml:space="preserve"> от 27.08.2008 </w:t>
      </w:r>
      <w:r w:rsidR="002557D5">
        <w:rPr>
          <w:rFonts w:ascii="Times New Roman" w:hAnsi="Times New Roman" w:cs="Times New Roman"/>
          <w:sz w:val="28"/>
          <w:szCs w:val="28"/>
        </w:rPr>
        <w:t>№</w:t>
      </w:r>
      <w:r w:rsidRPr="00C87391">
        <w:rPr>
          <w:rFonts w:ascii="Times New Roman" w:hAnsi="Times New Roman" w:cs="Times New Roman"/>
          <w:sz w:val="28"/>
          <w:szCs w:val="28"/>
        </w:rPr>
        <w:t xml:space="preserve">47-рс </w:t>
      </w:r>
      <w:r w:rsidR="002557D5">
        <w:rPr>
          <w:rFonts w:ascii="Times New Roman" w:hAnsi="Times New Roman" w:cs="Times New Roman"/>
          <w:sz w:val="28"/>
          <w:szCs w:val="28"/>
        </w:rPr>
        <w:t>«</w:t>
      </w:r>
      <w:r w:rsidRPr="00C87391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 w:rsidR="002557D5">
        <w:rPr>
          <w:rFonts w:ascii="Times New Roman" w:hAnsi="Times New Roman" w:cs="Times New Roman"/>
          <w:sz w:val="28"/>
          <w:szCs w:val="28"/>
        </w:rPr>
        <w:t>«</w:t>
      </w:r>
      <w:r w:rsidRPr="00C87391">
        <w:rPr>
          <w:rFonts w:ascii="Times New Roman" w:hAnsi="Times New Roman" w:cs="Times New Roman"/>
          <w:sz w:val="28"/>
          <w:szCs w:val="28"/>
        </w:rPr>
        <w:t xml:space="preserve">О наружной рекламе 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Добринском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557D5">
        <w:rPr>
          <w:rFonts w:ascii="Times New Roman" w:hAnsi="Times New Roman" w:cs="Times New Roman"/>
          <w:sz w:val="28"/>
          <w:szCs w:val="28"/>
        </w:rPr>
        <w:t>»;</w:t>
      </w:r>
    </w:p>
    <w:p w:rsidR="00C87391" w:rsidRPr="00C87391" w:rsidRDefault="002557D5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4B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7391" w:rsidRPr="00C87391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proofErr w:type="spellStart"/>
      <w:r w:rsidR="00C87391"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C87391"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 w:rsidR="00C87391" w:rsidRPr="00C87391">
        <w:rPr>
          <w:rFonts w:ascii="Times New Roman" w:hAnsi="Times New Roman" w:cs="Times New Roman"/>
          <w:sz w:val="28"/>
          <w:szCs w:val="28"/>
        </w:rPr>
        <w:t xml:space="preserve"> от 14.03.2012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7391" w:rsidRPr="00C87391">
        <w:rPr>
          <w:rFonts w:ascii="Times New Roman" w:hAnsi="Times New Roman" w:cs="Times New Roman"/>
          <w:sz w:val="28"/>
          <w:szCs w:val="28"/>
        </w:rPr>
        <w:t xml:space="preserve">385-рс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7391" w:rsidRPr="00C87391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C87391" w:rsidRPr="00C87391">
        <w:rPr>
          <w:rFonts w:ascii="Times New Roman" w:hAnsi="Times New Roman" w:cs="Times New Roman"/>
          <w:sz w:val="28"/>
          <w:szCs w:val="28"/>
        </w:rPr>
        <w:t xml:space="preserve"> наружной рекламе в </w:t>
      </w:r>
      <w:proofErr w:type="spellStart"/>
      <w:r w:rsidR="00C87391" w:rsidRPr="00C87391">
        <w:rPr>
          <w:rFonts w:ascii="Times New Roman" w:hAnsi="Times New Roman" w:cs="Times New Roman"/>
          <w:sz w:val="28"/>
          <w:szCs w:val="28"/>
        </w:rPr>
        <w:t>Добринском</w:t>
      </w:r>
      <w:proofErr w:type="spellEnd"/>
      <w:r w:rsidR="00C87391" w:rsidRPr="00C87391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7391" w:rsidRPr="00C87391" w:rsidRDefault="00C87391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 xml:space="preserve">- </w:t>
      </w:r>
      <w:r w:rsidR="002557D5">
        <w:rPr>
          <w:rFonts w:ascii="Times New Roman" w:hAnsi="Times New Roman" w:cs="Times New Roman"/>
          <w:sz w:val="28"/>
          <w:szCs w:val="28"/>
        </w:rPr>
        <w:t>р</w:t>
      </w:r>
      <w:r w:rsidRPr="00C87391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</w:t>
      </w:r>
      <w:r w:rsidR="002557D5">
        <w:rPr>
          <w:rFonts w:ascii="Times New Roman" w:hAnsi="Times New Roman" w:cs="Times New Roman"/>
          <w:sz w:val="28"/>
          <w:szCs w:val="28"/>
        </w:rPr>
        <w:t>асти</w:t>
      </w:r>
      <w:r w:rsidRPr="00C87391">
        <w:rPr>
          <w:rFonts w:ascii="Times New Roman" w:hAnsi="Times New Roman" w:cs="Times New Roman"/>
          <w:sz w:val="28"/>
          <w:szCs w:val="28"/>
        </w:rPr>
        <w:t xml:space="preserve"> от 28.06.2016 </w:t>
      </w:r>
      <w:r w:rsidR="002557D5">
        <w:rPr>
          <w:rFonts w:ascii="Times New Roman" w:hAnsi="Times New Roman" w:cs="Times New Roman"/>
          <w:sz w:val="28"/>
          <w:szCs w:val="28"/>
        </w:rPr>
        <w:t>№</w:t>
      </w:r>
      <w:r w:rsidRPr="00C87391">
        <w:rPr>
          <w:rFonts w:ascii="Times New Roman" w:hAnsi="Times New Roman" w:cs="Times New Roman"/>
          <w:sz w:val="28"/>
          <w:szCs w:val="28"/>
        </w:rPr>
        <w:t xml:space="preserve">78-рс </w:t>
      </w:r>
      <w:r w:rsidR="002557D5">
        <w:rPr>
          <w:rFonts w:ascii="Times New Roman" w:hAnsi="Times New Roman" w:cs="Times New Roman"/>
          <w:sz w:val="28"/>
          <w:szCs w:val="28"/>
        </w:rPr>
        <w:t>«</w:t>
      </w:r>
      <w:r w:rsidRPr="00C87391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«О наружной рекламе в </w:t>
      </w:r>
      <w:proofErr w:type="spellStart"/>
      <w:r w:rsidRPr="00C87391">
        <w:rPr>
          <w:rFonts w:ascii="Times New Roman" w:hAnsi="Times New Roman" w:cs="Times New Roman"/>
          <w:sz w:val="28"/>
          <w:szCs w:val="28"/>
        </w:rPr>
        <w:t>Добринском</w:t>
      </w:r>
      <w:proofErr w:type="spellEnd"/>
      <w:r w:rsidRPr="00C87391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C87391" w:rsidRPr="00C87391" w:rsidRDefault="00C87391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B1793" w:rsidRPr="00C87391" w:rsidRDefault="00AB1793" w:rsidP="00C8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391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AB1793" w:rsidRDefault="00AB1793" w:rsidP="00AB179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B1793" w:rsidRDefault="00AB1793" w:rsidP="00AB1793">
      <w:pPr>
        <w:pStyle w:val="1"/>
        <w:ind w:firstLine="567"/>
        <w:jc w:val="both"/>
        <w:rPr>
          <w:sz w:val="28"/>
          <w:szCs w:val="28"/>
        </w:rPr>
      </w:pPr>
    </w:p>
    <w:p w:rsidR="00AB1793" w:rsidRPr="00A31757" w:rsidRDefault="00AB1793" w:rsidP="00AB1793">
      <w:pPr>
        <w:pStyle w:val="1"/>
        <w:jc w:val="both"/>
        <w:rPr>
          <w:b/>
          <w:sz w:val="28"/>
          <w:szCs w:val="28"/>
        </w:rPr>
      </w:pPr>
      <w:r w:rsidRPr="00A31757">
        <w:rPr>
          <w:b/>
          <w:sz w:val="28"/>
          <w:szCs w:val="28"/>
        </w:rPr>
        <w:t xml:space="preserve">Председатель Совета депутатов </w:t>
      </w:r>
    </w:p>
    <w:p w:rsidR="00AB1793" w:rsidRDefault="00AB1793" w:rsidP="00AB1793">
      <w:pPr>
        <w:pStyle w:val="1"/>
        <w:jc w:val="both"/>
        <w:rPr>
          <w:b/>
          <w:sz w:val="28"/>
          <w:szCs w:val="28"/>
        </w:rPr>
      </w:pPr>
      <w:proofErr w:type="spellStart"/>
      <w:r w:rsidRPr="00A31757">
        <w:rPr>
          <w:b/>
          <w:sz w:val="28"/>
          <w:szCs w:val="28"/>
        </w:rPr>
        <w:t>Добринского</w:t>
      </w:r>
      <w:proofErr w:type="spellEnd"/>
      <w:r w:rsidRPr="00A31757">
        <w:rPr>
          <w:b/>
          <w:sz w:val="28"/>
          <w:szCs w:val="28"/>
        </w:rPr>
        <w:t xml:space="preserve"> муниципального округа</w:t>
      </w:r>
      <w:r w:rsidRPr="00A31757">
        <w:rPr>
          <w:b/>
          <w:sz w:val="28"/>
          <w:szCs w:val="28"/>
        </w:rPr>
        <w:tab/>
      </w:r>
      <w:r w:rsidRPr="00A31757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</w:t>
      </w:r>
      <w:r w:rsidRPr="00A31757">
        <w:rPr>
          <w:b/>
          <w:sz w:val="28"/>
          <w:szCs w:val="28"/>
        </w:rPr>
        <w:t xml:space="preserve">          С.С. Григорьев</w:t>
      </w:r>
    </w:p>
    <w:p w:rsidR="00AB1793" w:rsidRDefault="00AB1793" w:rsidP="00AB1793">
      <w:pPr>
        <w:pStyle w:val="1"/>
        <w:jc w:val="both"/>
        <w:rPr>
          <w:b/>
          <w:sz w:val="28"/>
          <w:szCs w:val="28"/>
        </w:rPr>
      </w:pPr>
    </w:p>
    <w:p w:rsidR="00AB1793" w:rsidRDefault="00AB1793" w:rsidP="00AB1793">
      <w:pPr>
        <w:pStyle w:val="1"/>
        <w:jc w:val="both"/>
        <w:rPr>
          <w:b/>
          <w:sz w:val="28"/>
          <w:szCs w:val="28"/>
        </w:rPr>
      </w:pPr>
    </w:p>
    <w:p w:rsidR="00D85E50" w:rsidRDefault="00D85E50"/>
    <w:sectPr w:rsidR="00D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93"/>
    <w:rsid w:val="00114E89"/>
    <w:rsid w:val="00124BDF"/>
    <w:rsid w:val="00133D17"/>
    <w:rsid w:val="002557D5"/>
    <w:rsid w:val="003C6FC0"/>
    <w:rsid w:val="00415C62"/>
    <w:rsid w:val="006C5A3F"/>
    <w:rsid w:val="00831AAC"/>
    <w:rsid w:val="008A4829"/>
    <w:rsid w:val="00AB1793"/>
    <w:rsid w:val="00B76B55"/>
    <w:rsid w:val="00C87391"/>
    <w:rsid w:val="00D85E50"/>
    <w:rsid w:val="00E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17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AB1793"/>
  </w:style>
  <w:style w:type="paragraph" w:customStyle="1" w:styleId="1">
    <w:name w:val="Без интервала1"/>
    <w:link w:val="NoSpacingChar"/>
    <w:uiPriority w:val="99"/>
    <w:qFormat/>
    <w:rsid w:val="00AB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uiPriority w:val="99"/>
    <w:locked/>
    <w:rsid w:val="00AB1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7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1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7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C873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179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AB1793"/>
  </w:style>
  <w:style w:type="paragraph" w:customStyle="1" w:styleId="1">
    <w:name w:val="Без интервала1"/>
    <w:link w:val="NoSpacingChar"/>
    <w:uiPriority w:val="99"/>
    <w:qFormat/>
    <w:rsid w:val="00AB1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uiPriority w:val="99"/>
    <w:locked/>
    <w:rsid w:val="00AB17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17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17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7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C873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0&amp;n=1227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48.registrnpa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11" Type="http://schemas.openxmlformats.org/officeDocument/2006/relationships/hyperlink" Target="https://login.consultant.ru/link/?req=doc&amp;base=RLAW220&amp;n=138602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220&amp;n=131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0&amp;n=126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10</cp:revision>
  <dcterms:created xsi:type="dcterms:W3CDTF">2026-06-24T12:07:00Z</dcterms:created>
  <dcterms:modified xsi:type="dcterms:W3CDTF">2026-07-02T10:45:00Z</dcterms:modified>
</cp:coreProperties>
</file>