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B00" w:rsidRPr="00392B00" w:rsidRDefault="00392B00" w:rsidP="00392B00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r w:rsidRPr="00392B00">
        <w:rPr>
          <w:rFonts w:ascii="Arial" w:eastAsia="Times New Roman" w:hAnsi="Arial" w:cs="Arial"/>
          <w:sz w:val="24"/>
          <w:szCs w:val="24"/>
        </w:rPr>
        <w:t>ПОСТАНОВЛЕНИЕ</w:t>
      </w:r>
    </w:p>
    <w:p w:rsidR="00392B00" w:rsidRPr="00392B00" w:rsidRDefault="00392B00" w:rsidP="00392B00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:rsidR="00392B00" w:rsidRPr="00392B00" w:rsidRDefault="00392B00" w:rsidP="00392B00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392B00">
        <w:rPr>
          <w:rFonts w:ascii="Arial" w:eastAsia="Times New Roman" w:hAnsi="Arial" w:cs="Arial"/>
          <w:sz w:val="24"/>
          <w:szCs w:val="24"/>
        </w:rPr>
        <w:t>АДМИНИСТРАЦИИ ДОБРИНСКОГО МУНИЦИПАЛЬНОГО ОКРУГА  ЛИПЕЦКОЙ ОБЛАСТИ</w:t>
      </w:r>
    </w:p>
    <w:p w:rsidR="00392B00" w:rsidRPr="00392B00" w:rsidRDefault="00392B00" w:rsidP="00392B0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392B00" w:rsidRPr="00392B00" w:rsidRDefault="00392B00" w:rsidP="00392B00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392B00">
        <w:rPr>
          <w:rFonts w:ascii="Arial" w:eastAsia="Times New Roman" w:hAnsi="Arial" w:cs="Arial"/>
          <w:sz w:val="24"/>
          <w:szCs w:val="24"/>
          <w:shd w:val="clear" w:color="auto" w:fill="FFFFFF"/>
        </w:rPr>
        <w:t>20.07.2026</w:t>
      </w:r>
      <w:r w:rsidRPr="00392B00">
        <w:rPr>
          <w:rFonts w:ascii="Arial" w:eastAsia="Times New Roman" w:hAnsi="Arial" w:cs="Arial"/>
          <w:sz w:val="24"/>
          <w:szCs w:val="24"/>
        </w:rPr>
        <w:t>                        </w:t>
      </w:r>
      <w:r w:rsidRPr="00392B00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п. Добринка</w:t>
      </w:r>
      <w:r w:rsidRPr="00392B00">
        <w:rPr>
          <w:rFonts w:ascii="Arial" w:eastAsia="Times New Roman" w:hAnsi="Arial" w:cs="Arial"/>
          <w:sz w:val="24"/>
          <w:szCs w:val="24"/>
        </w:rPr>
        <w:t>                        </w:t>
      </w:r>
      <w:r w:rsidRPr="00392B00">
        <w:rPr>
          <w:rFonts w:ascii="Arial" w:eastAsia="Times New Roman" w:hAnsi="Arial" w:cs="Arial"/>
          <w:sz w:val="24"/>
          <w:szCs w:val="24"/>
          <w:shd w:val="clear" w:color="auto" w:fill="FFFFFF"/>
        </w:rPr>
        <w:t>№ 879</w:t>
      </w:r>
    </w:p>
    <w:p w:rsidR="00392B00" w:rsidRPr="00392B00" w:rsidRDefault="00392B00" w:rsidP="00392B0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392B00" w:rsidRPr="00392B00" w:rsidRDefault="00392B00" w:rsidP="00392B00">
      <w:pPr>
        <w:suppressAutoHyphens w:val="0"/>
        <w:spacing w:before="240" w:after="60" w:line="24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 w:rsidRPr="00392B00">
        <w:rPr>
          <w:rFonts w:ascii="Arial" w:eastAsia="Times New Roman" w:hAnsi="Arial" w:cs="Arial"/>
          <w:b/>
          <w:bCs/>
          <w:kern w:val="36"/>
          <w:sz w:val="32"/>
          <w:szCs w:val="32"/>
        </w:rPr>
        <w:t>Об утверждении перечня земельных участков</w:t>
      </w:r>
    </w:p>
    <w:p w:rsidR="00392B00" w:rsidRPr="00392B00" w:rsidRDefault="00392B00" w:rsidP="00392B0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392B00" w:rsidRPr="00392B00" w:rsidRDefault="00392B00" w:rsidP="00392B0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392B00">
        <w:rPr>
          <w:rFonts w:ascii="Arial" w:eastAsia="Times New Roman" w:hAnsi="Arial" w:cs="Arial"/>
          <w:sz w:val="24"/>
          <w:szCs w:val="24"/>
        </w:rPr>
        <w:t>В соответствии с пунктами 6, 7 статьи 39.5 </w:t>
      </w:r>
      <w:hyperlink r:id="rId4" w:history="1">
        <w:r w:rsidRPr="00392B00">
          <w:rPr>
            <w:rFonts w:ascii="Arial" w:eastAsia="Times New Roman" w:hAnsi="Arial" w:cs="Arial"/>
            <w:color w:val="0000FF"/>
            <w:sz w:val="24"/>
            <w:szCs w:val="24"/>
          </w:rPr>
          <w:t>Земельного кодекса Российской Федерации</w:t>
        </w:r>
      </w:hyperlink>
      <w:r w:rsidRPr="00392B00">
        <w:rPr>
          <w:rFonts w:ascii="Arial" w:eastAsia="Times New Roman" w:hAnsi="Arial" w:cs="Arial"/>
          <w:sz w:val="24"/>
          <w:szCs w:val="24"/>
        </w:rPr>
        <w:t>, Федеральным законом </w:t>
      </w:r>
      <w:hyperlink r:id="rId5" w:history="1">
        <w:r w:rsidRPr="00392B00">
          <w:rPr>
            <w:rFonts w:ascii="Arial" w:eastAsia="Times New Roman" w:hAnsi="Arial" w:cs="Arial"/>
            <w:color w:val="0000FF"/>
            <w:sz w:val="24"/>
            <w:szCs w:val="24"/>
          </w:rPr>
          <w:t>от 20.03.2025 № 33-ФЗ</w:t>
        </w:r>
      </w:hyperlink>
      <w:r w:rsidRPr="00392B00">
        <w:rPr>
          <w:rFonts w:ascii="Arial" w:eastAsia="Times New Roman" w:hAnsi="Arial" w:cs="Arial"/>
          <w:sz w:val="24"/>
          <w:szCs w:val="24"/>
        </w:rPr>
        <w:t> "Об общих принципах организации местного самоуправления в единой системе публичной власти", Законом Липецкой области </w:t>
      </w:r>
      <w:hyperlink r:id="rId6" w:history="1">
        <w:r w:rsidRPr="00392B00">
          <w:rPr>
            <w:rFonts w:ascii="Arial" w:eastAsia="Times New Roman" w:hAnsi="Arial" w:cs="Arial"/>
            <w:color w:val="0000FF"/>
            <w:sz w:val="24"/>
            <w:szCs w:val="24"/>
          </w:rPr>
          <w:t>от 04.12.2003 № 81-ОЗ</w:t>
        </w:r>
      </w:hyperlink>
      <w:r w:rsidRPr="00392B00">
        <w:rPr>
          <w:rFonts w:ascii="Arial" w:eastAsia="Times New Roman" w:hAnsi="Arial" w:cs="Arial"/>
          <w:sz w:val="24"/>
          <w:szCs w:val="24"/>
        </w:rPr>
        <w:t> "О правовом регулировании земельных правоотношений в Липецкой области", Законом Липецкой области от 27.05.2025 № 656-ОЗ "О предоставлении земельных участков, находящихся в государственной или муниципальной собственности, гражданам, имеющим</w:t>
      </w:r>
      <w:proofErr w:type="gramEnd"/>
      <w:r w:rsidRPr="00392B00">
        <w:rPr>
          <w:rFonts w:ascii="Arial" w:eastAsia="Times New Roman" w:hAnsi="Arial" w:cs="Arial"/>
          <w:sz w:val="24"/>
          <w:szCs w:val="24"/>
        </w:rPr>
        <w:t xml:space="preserve"> трех и более детей", руководствуясь </w:t>
      </w:r>
      <w:hyperlink r:id="rId7" w:history="1">
        <w:r w:rsidRPr="00392B00">
          <w:rPr>
            <w:rFonts w:ascii="Arial" w:eastAsia="Times New Roman" w:hAnsi="Arial" w:cs="Arial"/>
            <w:color w:val="0000FF"/>
            <w:sz w:val="24"/>
            <w:szCs w:val="24"/>
          </w:rPr>
          <w:t>Уставом </w:t>
        </w:r>
        <w:proofErr w:type="spellStart"/>
      </w:hyperlink>
      <w:r w:rsidRPr="00392B00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392B00">
        <w:rPr>
          <w:rFonts w:ascii="Arial" w:eastAsia="Times New Roman" w:hAnsi="Arial" w:cs="Arial"/>
          <w:sz w:val="24"/>
          <w:szCs w:val="24"/>
        </w:rPr>
        <w:t xml:space="preserve"> муниципального округа Липецкой области, администрация </w:t>
      </w:r>
      <w:proofErr w:type="spellStart"/>
      <w:r w:rsidRPr="00392B00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392B00">
        <w:rPr>
          <w:rFonts w:ascii="Arial" w:eastAsia="Times New Roman" w:hAnsi="Arial" w:cs="Arial"/>
          <w:sz w:val="24"/>
          <w:szCs w:val="24"/>
        </w:rPr>
        <w:t xml:space="preserve"> муниципального округа Липецкой области</w:t>
      </w:r>
    </w:p>
    <w:p w:rsidR="00392B00" w:rsidRPr="00392B00" w:rsidRDefault="00392B00" w:rsidP="00392B0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392B00" w:rsidRPr="00392B00" w:rsidRDefault="00392B00" w:rsidP="00392B0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392B00" w:rsidRPr="00392B00" w:rsidRDefault="00392B00" w:rsidP="00392B0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392B00">
        <w:rPr>
          <w:rFonts w:ascii="Arial" w:eastAsia="Times New Roman" w:hAnsi="Arial" w:cs="Arial"/>
          <w:sz w:val="24"/>
          <w:szCs w:val="24"/>
        </w:rPr>
        <w:t>ПОСТАНОВЛЯЕТ:</w:t>
      </w:r>
    </w:p>
    <w:p w:rsidR="00392B00" w:rsidRPr="00392B00" w:rsidRDefault="00392B00" w:rsidP="00392B0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392B00" w:rsidRPr="00392B00" w:rsidRDefault="00392B00" w:rsidP="00392B0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392B00">
        <w:rPr>
          <w:rFonts w:ascii="Arial" w:eastAsia="Times New Roman" w:hAnsi="Arial" w:cs="Arial"/>
          <w:sz w:val="24"/>
          <w:szCs w:val="24"/>
        </w:rPr>
        <w:t>1. Утвердить Перечень земельных участков, предназначенных для предоставления отдельным категориям граждан (прилагается).</w:t>
      </w:r>
    </w:p>
    <w:p w:rsidR="00392B00" w:rsidRPr="00392B00" w:rsidRDefault="00392B00" w:rsidP="00392B0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392B00">
        <w:rPr>
          <w:rFonts w:ascii="Arial" w:eastAsia="Times New Roman" w:hAnsi="Arial" w:cs="Arial"/>
          <w:sz w:val="24"/>
          <w:szCs w:val="24"/>
        </w:rPr>
        <w:t xml:space="preserve">2. Настоящее постановление разместить на сайте администрации </w:t>
      </w:r>
      <w:proofErr w:type="spellStart"/>
      <w:r w:rsidRPr="00392B00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392B00">
        <w:rPr>
          <w:rFonts w:ascii="Arial" w:eastAsia="Times New Roman" w:hAnsi="Arial" w:cs="Arial"/>
          <w:sz w:val="24"/>
          <w:szCs w:val="24"/>
        </w:rPr>
        <w:t xml:space="preserve"> муниципального района, опубликовать в сетевом издании "</w:t>
      </w:r>
      <w:proofErr w:type="spellStart"/>
      <w:r w:rsidRPr="00392B00">
        <w:rPr>
          <w:rFonts w:ascii="Arial" w:eastAsia="Times New Roman" w:hAnsi="Arial" w:cs="Arial"/>
          <w:sz w:val="24"/>
          <w:szCs w:val="24"/>
        </w:rPr>
        <w:t>Добринские</w:t>
      </w:r>
      <w:proofErr w:type="spellEnd"/>
      <w:r w:rsidRPr="00392B00">
        <w:rPr>
          <w:rFonts w:ascii="Arial" w:eastAsia="Times New Roman" w:hAnsi="Arial" w:cs="Arial"/>
          <w:sz w:val="24"/>
          <w:szCs w:val="24"/>
        </w:rPr>
        <w:t xml:space="preserve"> вести - </w:t>
      </w:r>
      <w:proofErr w:type="spellStart"/>
      <w:r w:rsidRPr="00392B00">
        <w:rPr>
          <w:rFonts w:ascii="Arial" w:eastAsia="Times New Roman" w:hAnsi="Arial" w:cs="Arial"/>
          <w:sz w:val="24"/>
          <w:szCs w:val="24"/>
        </w:rPr>
        <w:t>онлайн</w:t>
      </w:r>
      <w:proofErr w:type="spellEnd"/>
      <w:r w:rsidRPr="00392B00">
        <w:rPr>
          <w:rFonts w:ascii="Arial" w:eastAsia="Times New Roman" w:hAnsi="Arial" w:cs="Arial"/>
          <w:sz w:val="24"/>
          <w:szCs w:val="24"/>
        </w:rPr>
        <w:t>" http://dobvesti.ru в информационно-телекоммуникационной сети "Интернет.</w:t>
      </w:r>
    </w:p>
    <w:p w:rsidR="00392B00" w:rsidRPr="00392B00" w:rsidRDefault="00392B00" w:rsidP="00392B0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392B00">
        <w:rPr>
          <w:rFonts w:ascii="Arial" w:eastAsia="Times New Roman" w:hAnsi="Arial" w:cs="Arial"/>
          <w:sz w:val="24"/>
          <w:szCs w:val="24"/>
        </w:rPr>
        <w:t xml:space="preserve">3. </w:t>
      </w:r>
      <w:proofErr w:type="gramStart"/>
      <w:r w:rsidRPr="00392B00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392B00">
        <w:rPr>
          <w:rFonts w:ascii="Arial" w:eastAsia="Times New Roman" w:hAnsi="Arial" w:cs="Arial"/>
          <w:sz w:val="24"/>
          <w:szCs w:val="24"/>
        </w:rPr>
        <w:t xml:space="preserve"> исполнением данного постановления возложить на заместителя главы администрации О.Н. Малыхина.</w:t>
      </w:r>
    </w:p>
    <w:p w:rsidR="00392B00" w:rsidRPr="00392B00" w:rsidRDefault="00392B00" w:rsidP="00392B0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392B00" w:rsidRPr="00392B00" w:rsidRDefault="00392B00" w:rsidP="00392B0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392B00" w:rsidRPr="00392B00" w:rsidRDefault="00392B00" w:rsidP="00392B00">
      <w:pPr>
        <w:suppressAutoHyphens w:val="0"/>
        <w:spacing w:line="24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392B00">
        <w:rPr>
          <w:rFonts w:ascii="Arial" w:eastAsia="Times New Roman" w:hAnsi="Arial" w:cs="Arial"/>
          <w:sz w:val="24"/>
          <w:szCs w:val="24"/>
        </w:rPr>
        <w:t xml:space="preserve"> Глава администрации </w:t>
      </w:r>
      <w:proofErr w:type="spellStart"/>
      <w:r w:rsidRPr="00392B00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392B00">
        <w:rPr>
          <w:rFonts w:ascii="Arial" w:eastAsia="Times New Roman" w:hAnsi="Arial" w:cs="Arial"/>
          <w:sz w:val="24"/>
          <w:szCs w:val="24"/>
        </w:rPr>
        <w:t xml:space="preserve"> муниципального округа</w:t>
      </w:r>
    </w:p>
    <w:p w:rsidR="00392B00" w:rsidRPr="00392B00" w:rsidRDefault="00392B00" w:rsidP="00392B00">
      <w:pPr>
        <w:suppressAutoHyphens w:val="0"/>
        <w:spacing w:line="24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392B00">
        <w:rPr>
          <w:rFonts w:ascii="Arial" w:eastAsia="Times New Roman" w:hAnsi="Arial" w:cs="Arial"/>
          <w:sz w:val="24"/>
          <w:szCs w:val="24"/>
        </w:rPr>
        <w:t>А. Н. Пасынков </w:t>
      </w:r>
    </w:p>
    <w:p w:rsidR="00392B00" w:rsidRPr="00392B00" w:rsidRDefault="00392B00" w:rsidP="00392B0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392B00" w:rsidRPr="00392B00" w:rsidRDefault="00392B00" w:rsidP="00392B0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392B00" w:rsidRPr="00392B00" w:rsidRDefault="00392B00" w:rsidP="00392B00">
      <w:pPr>
        <w:suppressAutoHyphens w:val="0"/>
        <w:spacing w:line="24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392B00">
        <w:rPr>
          <w:rFonts w:ascii="Arial" w:eastAsia="Times New Roman" w:hAnsi="Arial" w:cs="Arial"/>
          <w:sz w:val="24"/>
          <w:szCs w:val="24"/>
        </w:rPr>
        <w:t xml:space="preserve">Приложение к постановлению администрации </w:t>
      </w:r>
      <w:proofErr w:type="spellStart"/>
      <w:r w:rsidRPr="00392B00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392B00">
        <w:rPr>
          <w:rFonts w:ascii="Arial" w:eastAsia="Times New Roman" w:hAnsi="Arial" w:cs="Arial"/>
          <w:sz w:val="24"/>
          <w:szCs w:val="24"/>
        </w:rPr>
        <w:t xml:space="preserve"> муниципального округа Липецкой области № 879 от 20.07.2026</w:t>
      </w:r>
    </w:p>
    <w:p w:rsidR="00392B00" w:rsidRPr="00392B00" w:rsidRDefault="00392B00" w:rsidP="00392B0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392B00" w:rsidRPr="00392B00" w:rsidRDefault="00392B00" w:rsidP="00392B0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392B00" w:rsidRPr="00392B00" w:rsidRDefault="00392B00" w:rsidP="00392B00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392B00">
        <w:rPr>
          <w:rFonts w:ascii="Arial" w:eastAsia="Times New Roman" w:hAnsi="Arial" w:cs="Arial"/>
          <w:sz w:val="24"/>
          <w:szCs w:val="24"/>
        </w:rPr>
        <w:t>Перечень земельных участков,</w:t>
      </w:r>
    </w:p>
    <w:p w:rsidR="00392B00" w:rsidRPr="00392B00" w:rsidRDefault="00392B00" w:rsidP="00392B00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392B00">
        <w:rPr>
          <w:rFonts w:ascii="Arial" w:eastAsia="Times New Roman" w:hAnsi="Arial" w:cs="Arial"/>
          <w:sz w:val="24"/>
          <w:szCs w:val="24"/>
        </w:rPr>
        <w:t>предназначенных для предоставления отдельным категориям граждан</w:t>
      </w:r>
    </w:p>
    <w:tbl>
      <w:tblPr>
        <w:tblW w:w="14250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02"/>
        <w:gridCol w:w="6743"/>
        <w:gridCol w:w="2451"/>
        <w:gridCol w:w="4354"/>
      </w:tblGrid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Адрес (местоположение) земельного участка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Кадастровый 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Вид разрешенного использования земельного участка</w:t>
            </w:r>
          </w:p>
        </w:tc>
      </w:tr>
      <w:tr w:rsidR="00392B00" w:rsidRPr="00392B00" w:rsidTr="00392B0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территориальный отдел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поселок Добринка, улица И. М. Макаренкова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48:04:0600528:182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поселок Добринка, улица И. М. Макаренкова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48:04:0600528:181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поселок Добринка, улица И. М. Макаренкова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48:04:0600528:177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поселок Добринка, улица И. М. Макаренкова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48:04:0600528:178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поселок Добринка, улица И. М. Макаренкова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48:04:0600528:179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поселок Добринка, улица И. М. Макаренкова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48:04:0600528:180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поселок Добринка, улица И. М. Макаренкова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48:04:0600528:183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поселок Добринка, улица И. М. Макаренкова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48:04:0600528:184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поселок Добринка, улица И. М. Макаренкова, д.8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48:04:0600528:9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поселок Добринка, улица И. М. Макаренкова, д.10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48:04:0600528:10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поселок Добринка, улица И. М. Макаренкова, д.12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48:04:0600528:18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</w:t>
            </w:r>
            <w:proofErr w:type="spellStart"/>
            <w:proofErr w:type="gram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Добринка,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ул</w:t>
            </w:r>
            <w:proofErr w:type="spellEnd"/>
          </w:p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Макаренкова,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48:04:0600528:7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</w:t>
            </w:r>
            <w:proofErr w:type="spellStart"/>
            <w:proofErr w:type="gram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Добринка,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ул</w:t>
            </w:r>
            <w:proofErr w:type="spellEnd"/>
          </w:p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Макаренкова,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48:04:0600528:16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</w:t>
            </w:r>
            <w:proofErr w:type="spellStart"/>
            <w:proofErr w:type="gram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Добринка,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ул</w:t>
            </w:r>
            <w:proofErr w:type="spellEnd"/>
          </w:p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Макаренкова,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48:04:0600528:15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индивидуальной жилой застройки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</w:t>
            </w:r>
            <w:proofErr w:type="spellStart"/>
            <w:proofErr w:type="gram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Добринка,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ул</w:t>
            </w:r>
            <w:proofErr w:type="spellEnd"/>
          </w:p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Макаренкова,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48:04:0600528:11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индивидуальной жилой застройки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</w:t>
            </w:r>
            <w:proofErr w:type="spellStart"/>
            <w:proofErr w:type="gram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Добринка,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ул</w:t>
            </w:r>
            <w:proofErr w:type="spellEnd"/>
          </w:p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Макаренкова, д.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48:04:0600528:5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</w:t>
            </w:r>
            <w:proofErr w:type="spellStart"/>
            <w:proofErr w:type="gram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Добринка,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ул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Березовая д.7 "А"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48:04:0600528:17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</w:tr>
      <w:tr w:rsidR="00392B00" w:rsidRPr="00392B00" w:rsidTr="00392B0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Дубовской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территориальный отдел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село Дубовое, улица Зеленая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48:04:0630213:201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село Дубовое, улица Зеленая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48:04:0000000:4633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село Дубовое, улица Лермонтова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48:04:0000000:4634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Нижнематренский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территориальный отдел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48:04:1760205:514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ведение личного подсобного хозяйства на полевых участках</w:t>
            </w:r>
          </w:p>
        </w:tc>
      </w:tr>
      <w:tr w:rsidR="00392B00" w:rsidRPr="00392B00" w:rsidTr="00392B0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Новочеркутинский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территориальный отдел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село Александровка, улица Интернациональная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48:04:0760110:202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село Александровка, улица Интернациональная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48:04:0760203:135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</w:t>
            </w:r>
            <w:r w:rsidRPr="00392B0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село Александровка, улица Интернациональная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48:04:0760203:136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для индивидуального жилищного </w:t>
            </w:r>
            <w:r w:rsidRPr="00392B0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строительства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село Александровка, улица Зеленая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48:04:0760203:137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Петровский территориальный отдел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поселок Политотдел, улица Кооперативная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48:04:0850104:143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поселок Политотдел, улица Кооперативная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48:04:0850104:144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округ, поселок Политотдел, улица Кооперативная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48:04:0850104:145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392B00" w:rsidRPr="00392B00" w:rsidTr="00392B0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Тихвинский территориальный отдел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48:04:1740101:279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ведение личного подсобного хозяйства на полевых участках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48:04:1750702:278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ведение личного подсобного хозяйства на полевых участках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48:04:1740101:275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ведение личного подсобного хозяйства на полевых участках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48:04:1740101:274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ведение личного подсобного хозяйства на полевых участках</w:t>
            </w:r>
          </w:p>
        </w:tc>
      </w:tr>
      <w:tr w:rsidR="00392B00" w:rsidRPr="00392B00" w:rsidTr="00392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Липецкая область, </w:t>
            </w:r>
            <w:proofErr w:type="spellStart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Добринский</w:t>
            </w:r>
            <w:proofErr w:type="spellEnd"/>
            <w:r w:rsidRPr="00392B00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48:04:1740101:279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B00" w:rsidRPr="00392B00" w:rsidRDefault="00392B00" w:rsidP="00392B00">
            <w:pPr>
              <w:suppressAutoHyphens w:val="0"/>
              <w:spacing w:line="288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92B00">
              <w:rPr>
                <w:rFonts w:ascii="Arial" w:eastAsia="Times New Roman" w:hAnsi="Arial" w:cs="Arial"/>
                <w:sz w:val="24"/>
                <w:szCs w:val="24"/>
              </w:rPr>
              <w:t>ведение личного подсобного хозяйства на полевых участках</w:t>
            </w:r>
          </w:p>
        </w:tc>
      </w:tr>
    </w:tbl>
    <w:p w:rsidR="00F12C76" w:rsidRDefault="00F12C76" w:rsidP="006C0B77">
      <w:pPr>
        <w:ind w:firstLine="709"/>
        <w:jc w:val="both"/>
      </w:pPr>
    </w:p>
    <w:sectPr w:rsidR="00F12C76" w:rsidSect="00392B00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92B00"/>
    <w:rsid w:val="00392B00"/>
    <w:rsid w:val="005E7404"/>
    <w:rsid w:val="006C0B77"/>
    <w:rsid w:val="00752903"/>
    <w:rsid w:val="008242FF"/>
    <w:rsid w:val="00870751"/>
    <w:rsid w:val="00922C48"/>
    <w:rsid w:val="00B915B7"/>
    <w:rsid w:val="00C94C41"/>
    <w:rsid w:val="00CA14A0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Lohit Devanagari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903"/>
    <w:rPr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29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index 1"/>
    <w:basedOn w:val="a"/>
    <w:next w:val="a"/>
    <w:autoRedefine/>
    <w:uiPriority w:val="99"/>
    <w:semiHidden/>
    <w:unhideWhenUsed/>
    <w:rsid w:val="00752903"/>
    <w:pPr>
      <w:ind w:left="280" w:hanging="280"/>
    </w:pPr>
  </w:style>
  <w:style w:type="paragraph" w:styleId="a3">
    <w:name w:val="index heading"/>
    <w:basedOn w:val="a"/>
    <w:qFormat/>
    <w:rsid w:val="00752903"/>
    <w:pPr>
      <w:suppressLineNumbers/>
    </w:pPr>
  </w:style>
  <w:style w:type="paragraph" w:styleId="a4">
    <w:name w:val="Title"/>
    <w:basedOn w:val="a"/>
    <w:next w:val="a"/>
    <w:link w:val="a5"/>
    <w:uiPriority w:val="10"/>
    <w:qFormat/>
    <w:rsid w:val="00752903"/>
    <w:pPr>
      <w:spacing w:after="80"/>
      <w:contextualSpacing/>
    </w:pPr>
    <w:rPr>
      <w:rFonts w:ascii="Arial" w:eastAsia="Arial" w:hAnsi="Arial" w:cs="Arial"/>
      <w:spacing w:val="-10"/>
      <w:sz w:val="56"/>
      <w:szCs w:val="56"/>
      <w:lang w:eastAsia="zh-CN"/>
    </w:rPr>
  </w:style>
  <w:style w:type="character" w:customStyle="1" w:styleId="a5">
    <w:name w:val="Название Знак"/>
    <w:basedOn w:val="a0"/>
    <w:link w:val="a4"/>
    <w:uiPriority w:val="10"/>
    <w:qFormat/>
    <w:rsid w:val="00752903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752903"/>
    <w:rPr>
      <w:color w:val="595959" w:themeColor="text1" w:themeTint="A6"/>
      <w:spacing w:val="15"/>
      <w:szCs w:val="28"/>
      <w:lang w:eastAsia="zh-CN"/>
    </w:rPr>
  </w:style>
  <w:style w:type="character" w:customStyle="1" w:styleId="a7">
    <w:name w:val="Подзаголовок Знак"/>
    <w:basedOn w:val="a0"/>
    <w:link w:val="a6"/>
    <w:uiPriority w:val="11"/>
    <w:qFormat/>
    <w:rsid w:val="00752903"/>
    <w:rPr>
      <w:color w:val="595959" w:themeColor="text1" w:themeTint="A6"/>
      <w:spacing w:val="15"/>
      <w:sz w:val="28"/>
      <w:szCs w:val="28"/>
    </w:rPr>
  </w:style>
  <w:style w:type="paragraph" w:styleId="2">
    <w:name w:val="Body Text 2"/>
    <w:basedOn w:val="a"/>
    <w:link w:val="20"/>
    <w:qFormat/>
    <w:rsid w:val="00752903"/>
    <w:pPr>
      <w:tabs>
        <w:tab w:val="left" w:pos="1641"/>
      </w:tabs>
      <w:jc w:val="right"/>
    </w:pPr>
    <w:rPr>
      <w:b/>
      <w:bCs/>
      <w:sz w:val="24"/>
    </w:rPr>
  </w:style>
  <w:style w:type="character" w:customStyle="1" w:styleId="20">
    <w:name w:val="Основной текст 2 Знак"/>
    <w:basedOn w:val="a0"/>
    <w:link w:val="2"/>
    <w:rsid w:val="00752903"/>
    <w:rPr>
      <w:b/>
      <w:bCs/>
      <w:sz w:val="24"/>
      <w:lang w:eastAsia="ru-RU"/>
    </w:rPr>
  </w:style>
  <w:style w:type="paragraph" w:styleId="21">
    <w:name w:val="Body Text Indent 2"/>
    <w:basedOn w:val="a"/>
    <w:link w:val="22"/>
    <w:qFormat/>
    <w:rsid w:val="00752903"/>
    <w:pPr>
      <w:ind w:firstLine="993"/>
    </w:pPr>
  </w:style>
  <w:style w:type="character" w:customStyle="1" w:styleId="22">
    <w:name w:val="Основной текст с отступом 2 Знак"/>
    <w:basedOn w:val="a0"/>
    <w:link w:val="21"/>
    <w:rsid w:val="00752903"/>
    <w:rPr>
      <w:sz w:val="28"/>
      <w:lang w:eastAsia="ru-RU"/>
    </w:rPr>
  </w:style>
  <w:style w:type="character" w:styleId="a8">
    <w:name w:val="Strong"/>
    <w:basedOn w:val="a0"/>
    <w:uiPriority w:val="22"/>
    <w:qFormat/>
    <w:rsid w:val="00752903"/>
    <w:rPr>
      <w:b/>
      <w:bCs/>
    </w:rPr>
  </w:style>
  <w:style w:type="character" w:styleId="a9">
    <w:name w:val="Emphasis"/>
    <w:basedOn w:val="a0"/>
    <w:uiPriority w:val="20"/>
    <w:qFormat/>
    <w:rsid w:val="00752903"/>
    <w:rPr>
      <w:i/>
      <w:iCs/>
    </w:rPr>
  </w:style>
  <w:style w:type="paragraph" w:styleId="aa">
    <w:name w:val="Balloon Text"/>
    <w:basedOn w:val="a"/>
    <w:link w:val="ab"/>
    <w:semiHidden/>
    <w:qFormat/>
    <w:rsid w:val="0075290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752903"/>
    <w:rPr>
      <w:rFonts w:ascii="Tahoma" w:hAnsi="Tahoma" w:cs="Tahoma"/>
      <w:sz w:val="16"/>
      <w:szCs w:val="16"/>
      <w:lang w:eastAsia="ru-RU"/>
    </w:rPr>
  </w:style>
  <w:style w:type="paragraph" w:styleId="ac">
    <w:name w:val="No Spacing"/>
    <w:basedOn w:val="a"/>
    <w:uiPriority w:val="1"/>
    <w:qFormat/>
    <w:rsid w:val="00752903"/>
  </w:style>
  <w:style w:type="paragraph" w:styleId="ad">
    <w:name w:val="List Paragraph"/>
    <w:basedOn w:val="a"/>
    <w:uiPriority w:val="34"/>
    <w:qFormat/>
    <w:rsid w:val="00752903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752903"/>
    <w:pPr>
      <w:spacing w:before="160"/>
      <w:jc w:val="center"/>
    </w:pPr>
    <w:rPr>
      <w:i/>
      <w:iCs/>
      <w:color w:val="404040" w:themeColor="text1" w:themeTint="BF"/>
      <w:sz w:val="20"/>
      <w:lang w:eastAsia="zh-CN"/>
    </w:rPr>
  </w:style>
  <w:style w:type="character" w:customStyle="1" w:styleId="24">
    <w:name w:val="Цитата 2 Знак"/>
    <w:basedOn w:val="a0"/>
    <w:link w:val="23"/>
    <w:uiPriority w:val="29"/>
    <w:qFormat/>
    <w:rsid w:val="00752903"/>
    <w:rPr>
      <w:i/>
      <w:iCs/>
      <w:color w:val="404040" w:themeColor="text1" w:themeTint="BF"/>
    </w:rPr>
  </w:style>
  <w:style w:type="paragraph" w:styleId="ae">
    <w:name w:val="Intense Quote"/>
    <w:basedOn w:val="a"/>
    <w:next w:val="a"/>
    <w:link w:val="af"/>
    <w:uiPriority w:val="30"/>
    <w:qFormat/>
    <w:rsid w:val="0075290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sz w:val="20"/>
      <w:lang w:eastAsia="zh-CN"/>
    </w:rPr>
  </w:style>
  <w:style w:type="character" w:customStyle="1" w:styleId="af">
    <w:name w:val="Выделенная цитата Знак"/>
    <w:basedOn w:val="a0"/>
    <w:link w:val="ae"/>
    <w:uiPriority w:val="30"/>
    <w:qFormat/>
    <w:rsid w:val="00752903"/>
    <w:rPr>
      <w:i/>
      <w:iCs/>
      <w:color w:val="365F91" w:themeColor="accent1" w:themeShade="BF"/>
    </w:rPr>
  </w:style>
  <w:style w:type="character" w:styleId="af0">
    <w:name w:val="Subtle Emphasis"/>
    <w:basedOn w:val="a0"/>
    <w:uiPriority w:val="19"/>
    <w:qFormat/>
    <w:rsid w:val="00752903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752903"/>
    <w:rPr>
      <w:i/>
      <w:iCs/>
      <w:color w:val="365F91" w:themeColor="accent1" w:themeShade="BF"/>
    </w:rPr>
  </w:style>
  <w:style w:type="character" w:styleId="af2">
    <w:name w:val="Subtle Reference"/>
    <w:basedOn w:val="a0"/>
    <w:uiPriority w:val="31"/>
    <w:qFormat/>
    <w:rsid w:val="00752903"/>
    <w:rPr>
      <w:smallCaps/>
      <w:color w:val="5A5A5A" w:themeColor="text1" w:themeTint="A5"/>
    </w:rPr>
  </w:style>
  <w:style w:type="character" w:styleId="af3">
    <w:name w:val="Intense Reference"/>
    <w:basedOn w:val="a0"/>
    <w:uiPriority w:val="32"/>
    <w:qFormat/>
    <w:rsid w:val="00752903"/>
    <w:rPr>
      <w:b/>
      <w:bCs/>
      <w:smallCaps/>
      <w:color w:val="365F91" w:themeColor="accent1" w:themeShade="BF"/>
      <w:spacing w:val="5"/>
    </w:rPr>
  </w:style>
  <w:style w:type="character" w:styleId="af4">
    <w:name w:val="Book Title"/>
    <w:basedOn w:val="a0"/>
    <w:uiPriority w:val="33"/>
    <w:qFormat/>
    <w:rsid w:val="00752903"/>
    <w:rPr>
      <w:b/>
      <w:bCs/>
      <w:i/>
      <w:iCs/>
      <w:spacing w:val="5"/>
    </w:rPr>
  </w:style>
  <w:style w:type="character" w:customStyle="1" w:styleId="10">
    <w:name w:val="Заголовок 1 Знак"/>
    <w:basedOn w:val="a0"/>
    <w:link w:val="1"/>
    <w:uiPriority w:val="9"/>
    <w:rsid w:val="007529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5">
    <w:name w:val="TOC Heading"/>
    <w:uiPriority w:val="39"/>
    <w:unhideWhenUsed/>
    <w:qFormat/>
    <w:rsid w:val="00752903"/>
  </w:style>
  <w:style w:type="paragraph" w:customStyle="1" w:styleId="Heading1">
    <w:name w:val="Heading 1"/>
    <w:basedOn w:val="a"/>
    <w:next w:val="a"/>
    <w:link w:val="Heading1Char"/>
    <w:qFormat/>
    <w:rsid w:val="00752903"/>
    <w:pPr>
      <w:keepNext/>
      <w:outlineLvl w:val="0"/>
    </w:pPr>
    <w:rPr>
      <w:szCs w:val="24"/>
    </w:rPr>
  </w:style>
  <w:style w:type="character" w:customStyle="1" w:styleId="Heading1Char">
    <w:name w:val="Heading 1 Char"/>
    <w:basedOn w:val="a0"/>
    <w:link w:val="Heading1"/>
    <w:qFormat/>
    <w:rsid w:val="00752903"/>
    <w:rPr>
      <w:sz w:val="28"/>
      <w:szCs w:val="24"/>
      <w:lang w:eastAsia="ru-RU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52903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a0"/>
    <w:link w:val="Heading2"/>
    <w:uiPriority w:val="9"/>
    <w:qFormat/>
    <w:rsid w:val="00752903"/>
    <w:rPr>
      <w:rFonts w:ascii="Arial" w:eastAsia="Arial" w:hAnsi="Arial" w:cs="Arial"/>
      <w:color w:val="365F91" w:themeColor="accent1" w:themeShade="BF"/>
      <w:sz w:val="32"/>
      <w:szCs w:val="32"/>
      <w:lang w:eastAsia="ru-RU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52903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Cs w:val="28"/>
    </w:rPr>
  </w:style>
  <w:style w:type="character" w:customStyle="1" w:styleId="Heading3Char">
    <w:name w:val="Heading 3 Char"/>
    <w:basedOn w:val="a0"/>
    <w:link w:val="Heading3"/>
    <w:uiPriority w:val="9"/>
    <w:qFormat/>
    <w:rsid w:val="00752903"/>
    <w:rPr>
      <w:rFonts w:ascii="Arial" w:eastAsia="Arial" w:hAnsi="Arial" w:cs="Arial"/>
      <w:color w:val="365F91" w:themeColor="accent1" w:themeShade="BF"/>
      <w:sz w:val="28"/>
      <w:szCs w:val="28"/>
      <w:lang w:eastAsia="ru-RU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52903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4Char">
    <w:name w:val="Heading 4 Char"/>
    <w:basedOn w:val="a0"/>
    <w:link w:val="Heading4"/>
    <w:uiPriority w:val="9"/>
    <w:qFormat/>
    <w:rsid w:val="00752903"/>
    <w:rPr>
      <w:rFonts w:ascii="Arial" w:eastAsia="Arial" w:hAnsi="Arial" w:cs="Arial"/>
      <w:i/>
      <w:iCs/>
      <w:color w:val="365F91" w:themeColor="accent1" w:themeShade="BF"/>
      <w:sz w:val="28"/>
      <w:lang w:eastAsia="ru-RU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52903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character" w:customStyle="1" w:styleId="Heading5Char">
    <w:name w:val="Heading 5 Char"/>
    <w:basedOn w:val="a0"/>
    <w:link w:val="Heading5"/>
    <w:uiPriority w:val="9"/>
    <w:qFormat/>
    <w:rsid w:val="00752903"/>
    <w:rPr>
      <w:rFonts w:ascii="Arial" w:eastAsia="Arial" w:hAnsi="Arial" w:cs="Arial"/>
      <w:color w:val="365F91" w:themeColor="accent1" w:themeShade="BF"/>
      <w:sz w:val="28"/>
      <w:lang w:eastAsia="ru-RU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52903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6Char">
    <w:name w:val="Heading 6 Char"/>
    <w:basedOn w:val="a0"/>
    <w:link w:val="Heading6"/>
    <w:uiPriority w:val="9"/>
    <w:qFormat/>
    <w:rsid w:val="00752903"/>
    <w:rPr>
      <w:rFonts w:ascii="Arial" w:eastAsia="Arial" w:hAnsi="Arial" w:cs="Arial"/>
      <w:i/>
      <w:iCs/>
      <w:color w:val="595959" w:themeColor="text1" w:themeTint="A6"/>
      <w:sz w:val="28"/>
      <w:lang w:eastAsia="ru-RU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52903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character" w:customStyle="1" w:styleId="Heading7Char">
    <w:name w:val="Heading 7 Char"/>
    <w:basedOn w:val="a0"/>
    <w:link w:val="Heading7"/>
    <w:uiPriority w:val="9"/>
    <w:qFormat/>
    <w:rsid w:val="00752903"/>
    <w:rPr>
      <w:rFonts w:ascii="Arial" w:eastAsia="Arial" w:hAnsi="Arial" w:cs="Arial"/>
      <w:color w:val="595959" w:themeColor="text1" w:themeTint="A6"/>
      <w:sz w:val="28"/>
      <w:lang w:eastAsia="ru-RU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52903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8Char">
    <w:name w:val="Heading 8 Char"/>
    <w:basedOn w:val="a0"/>
    <w:link w:val="Heading8"/>
    <w:uiPriority w:val="9"/>
    <w:qFormat/>
    <w:rsid w:val="00752903"/>
    <w:rPr>
      <w:rFonts w:ascii="Arial" w:eastAsia="Arial" w:hAnsi="Arial" w:cs="Arial"/>
      <w:i/>
      <w:iCs/>
      <w:color w:val="272727" w:themeColor="text1" w:themeTint="D8"/>
      <w:sz w:val="28"/>
      <w:lang w:eastAsia="ru-RU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52903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Heading9"/>
    <w:uiPriority w:val="9"/>
    <w:qFormat/>
    <w:rsid w:val="00752903"/>
    <w:rPr>
      <w:rFonts w:ascii="Arial" w:eastAsia="Arial" w:hAnsi="Arial" w:cs="Arial"/>
      <w:i/>
      <w:iCs/>
      <w:color w:val="272727" w:themeColor="text1" w:themeTint="D8"/>
      <w:sz w:val="28"/>
      <w:lang w:eastAsia="ru-RU"/>
    </w:rPr>
  </w:style>
  <w:style w:type="character" w:customStyle="1" w:styleId="af6">
    <w:name w:val="Символ сноски"/>
    <w:uiPriority w:val="99"/>
    <w:semiHidden/>
    <w:unhideWhenUsed/>
    <w:qFormat/>
    <w:rsid w:val="00752903"/>
    <w:rPr>
      <w:vertAlign w:val="superscript"/>
    </w:rPr>
  </w:style>
  <w:style w:type="character" w:customStyle="1" w:styleId="af7">
    <w:name w:val="Символ концевой сноски"/>
    <w:uiPriority w:val="99"/>
    <w:semiHidden/>
    <w:unhideWhenUsed/>
    <w:qFormat/>
    <w:rsid w:val="00752903"/>
    <w:rPr>
      <w:vertAlign w:val="superscript"/>
    </w:rPr>
  </w:style>
  <w:style w:type="paragraph" w:customStyle="1" w:styleId="af8">
    <w:name w:val="Заголовок"/>
    <w:basedOn w:val="a"/>
    <w:next w:val="af9"/>
    <w:qFormat/>
    <w:rsid w:val="00752903"/>
    <w:pPr>
      <w:keepNext/>
      <w:spacing w:before="240" w:after="120"/>
    </w:pPr>
    <w:rPr>
      <w:rFonts w:ascii="Open Sans" w:hAnsi="Open Sans"/>
      <w:szCs w:val="28"/>
    </w:rPr>
  </w:style>
  <w:style w:type="paragraph" w:styleId="af9">
    <w:name w:val="Body Text"/>
    <w:basedOn w:val="a"/>
    <w:link w:val="afa"/>
    <w:uiPriority w:val="99"/>
    <w:semiHidden/>
    <w:unhideWhenUsed/>
    <w:rsid w:val="00752903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752903"/>
    <w:rPr>
      <w:sz w:val="28"/>
      <w:lang w:eastAsia="ru-RU"/>
    </w:rPr>
  </w:style>
  <w:style w:type="paragraph" w:customStyle="1" w:styleId="Caption">
    <w:name w:val="Caption"/>
    <w:basedOn w:val="a"/>
    <w:next w:val="a"/>
    <w:uiPriority w:val="35"/>
    <w:unhideWhenUsed/>
    <w:qFormat/>
    <w:rsid w:val="00752903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afb">
    <w:name w:val="Колонтитул"/>
    <w:basedOn w:val="a"/>
    <w:qFormat/>
    <w:rsid w:val="00752903"/>
  </w:style>
  <w:style w:type="paragraph" w:customStyle="1" w:styleId="afc">
    <w:name w:val="адрес"/>
    <w:basedOn w:val="a"/>
    <w:qFormat/>
    <w:rsid w:val="00752903"/>
    <w:pPr>
      <w:spacing w:line="240" w:lineRule="atLeast"/>
      <w:ind w:left="5103"/>
    </w:pPr>
  </w:style>
  <w:style w:type="paragraph" w:styleId="afd">
    <w:name w:val="Normal (Web)"/>
    <w:basedOn w:val="a"/>
    <w:uiPriority w:val="99"/>
    <w:unhideWhenUsed/>
    <w:rsid w:val="00392B00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fe">
    <w:name w:val="Hyperlink"/>
    <w:basedOn w:val="a0"/>
    <w:uiPriority w:val="99"/>
    <w:semiHidden/>
    <w:unhideWhenUsed/>
    <w:rsid w:val="00392B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2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u48.registrnp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48.registrnpa.ru/" TargetMode="External"/><Relationship Id="rId5" Type="http://schemas.openxmlformats.org/officeDocument/2006/relationships/hyperlink" Target="http://ru48.registrnpa.ru/" TargetMode="External"/><Relationship Id="rId4" Type="http://schemas.openxmlformats.org/officeDocument/2006/relationships/hyperlink" Target="http://ru48.registrnpa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1047</Words>
  <Characters>5971</Characters>
  <Application>Microsoft Office Word</Application>
  <DocSecurity>0</DocSecurity>
  <Lines>49</Lines>
  <Paragraphs>14</Paragraphs>
  <ScaleCrop>false</ScaleCrop>
  <Company/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DolmatovaTV</dc:creator>
  <cp:keywords/>
  <dc:description/>
  <cp:lastModifiedBy>DolmatovaTV</cp:lastModifiedBy>
  <cp:revision>2</cp:revision>
  <dcterms:created xsi:type="dcterms:W3CDTF">2026-07-30T06:27:00Z</dcterms:created>
  <dcterms:modified xsi:type="dcterms:W3CDTF">2026-07-30T06:27:00Z</dcterms:modified>
</cp:coreProperties>
</file>