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0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40"/>
        <w:gridCol w:w="3564"/>
      </w:tblGrid>
      <w:tr w:rsidR="006A31E8" w:rsidRPr="00B95A65" w14:paraId="40CFC3F8" w14:textId="77777777" w:rsidTr="00AA0D20">
        <w:trPr>
          <w:cantSplit/>
          <w:trHeight w:val="1246"/>
        </w:trPr>
        <w:tc>
          <w:tcPr>
            <w:tcW w:w="9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FF0781" w14:textId="77777777" w:rsidR="006A31E8" w:rsidRPr="00B95A65" w:rsidRDefault="006A31E8" w:rsidP="00AA0D2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pacing w:val="50"/>
                <w:sz w:val="46"/>
                <w:szCs w:val="24"/>
              </w:rPr>
            </w:pPr>
            <w:r w:rsidRPr="00B95A65">
              <w:rPr>
                <w:rFonts w:ascii="Times New Roman" w:hAnsi="Times New Roman"/>
              </w:rPr>
              <w:object w:dxaOrig="596" w:dyaOrig="715" w14:anchorId="037FCF82">
                <v:shape id="ole_rId2" o:spid="_x0000_i1025" style="width:51pt;height:52.5pt" coordsize="" o:spt="100" adj="0,,0" path="" stroked="f">
                  <v:stroke joinstyle="miter"/>
                  <v:imagedata r:id="rId8" o:title=""/>
                  <v:formulas/>
                  <v:path o:connecttype="segments"/>
                </v:shape>
                <o:OLEObject Type="Embed" ProgID="Photoshop.Image.6" ShapeID="ole_rId2" DrawAspect="Content" ObjectID="_1849670091" r:id="rId9"/>
              </w:object>
            </w:r>
          </w:p>
        </w:tc>
      </w:tr>
      <w:tr w:rsidR="006A31E8" w:rsidRPr="00B95A65" w14:paraId="1635E065" w14:textId="77777777" w:rsidTr="00AA0D20">
        <w:trPr>
          <w:cantSplit/>
          <w:trHeight w:val="2395"/>
        </w:trPr>
        <w:tc>
          <w:tcPr>
            <w:tcW w:w="9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9DCE57" w14:textId="77777777" w:rsidR="006A31E8" w:rsidRPr="00B95A65" w:rsidRDefault="006A31E8" w:rsidP="00AA0D20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pacing w:val="50"/>
                <w:sz w:val="46"/>
                <w:szCs w:val="24"/>
              </w:rPr>
            </w:pPr>
            <w:r w:rsidRPr="00B95A65">
              <w:rPr>
                <w:rFonts w:ascii="Times New Roman" w:hAnsi="Times New Roman"/>
                <w:b/>
                <w:spacing w:val="50"/>
                <w:sz w:val="46"/>
                <w:szCs w:val="24"/>
              </w:rPr>
              <w:t>ПОСТАНОВЛЕНИЕ</w:t>
            </w:r>
          </w:p>
          <w:p w14:paraId="2A01EA39" w14:textId="77777777" w:rsidR="006A31E8" w:rsidRPr="00B95A65" w:rsidRDefault="006A31E8" w:rsidP="00AA0D20">
            <w:pPr>
              <w:keepNext/>
              <w:tabs>
                <w:tab w:val="left" w:pos="284"/>
              </w:tabs>
              <w:spacing w:before="120" w:after="0" w:line="240" w:lineRule="auto"/>
              <w:jc w:val="center"/>
              <w:outlineLvl w:val="1"/>
              <w:rPr>
                <w:rFonts w:ascii="Times New Roman" w:hAnsi="Times New Roman"/>
                <w:b/>
                <w:spacing w:val="8"/>
                <w:sz w:val="24"/>
                <w:szCs w:val="24"/>
              </w:rPr>
            </w:pPr>
            <w:r w:rsidRPr="00B95A65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 xml:space="preserve"> АДМИНИСТРАЦИИ ДОБРИНСКОГО МУНИЦИПАЛЬНОГО </w:t>
            </w:r>
            <w:r w:rsidR="00DA3710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>ОКРУГА</w:t>
            </w:r>
          </w:p>
          <w:p w14:paraId="2683680C" w14:textId="77777777" w:rsidR="006A31E8" w:rsidRPr="00B95A65" w:rsidRDefault="006A31E8" w:rsidP="00AA0D20">
            <w:pPr>
              <w:keepNext/>
              <w:tabs>
                <w:tab w:val="left" w:pos="284"/>
              </w:tabs>
              <w:spacing w:before="120" w:after="0" w:line="240" w:lineRule="auto"/>
              <w:jc w:val="center"/>
              <w:outlineLvl w:val="0"/>
              <w:rPr>
                <w:rFonts w:ascii="Times New Roman" w:hAnsi="Times New Roman"/>
                <w:spacing w:val="8"/>
                <w:sz w:val="32"/>
              </w:rPr>
            </w:pPr>
            <w:r w:rsidRPr="00B95A65">
              <w:rPr>
                <w:rFonts w:ascii="Times New Roman" w:hAnsi="Times New Roman"/>
                <w:spacing w:val="8"/>
                <w:sz w:val="32"/>
              </w:rPr>
              <w:t>Липецкой области</w:t>
            </w:r>
          </w:p>
          <w:p w14:paraId="1A3B57F3" w14:textId="77777777" w:rsidR="00AA0D20" w:rsidRDefault="00AA0D20" w:rsidP="00AA0D20">
            <w:pPr>
              <w:keepNext/>
              <w:tabs>
                <w:tab w:val="left" w:pos="284"/>
              </w:tabs>
              <w:spacing w:before="120"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14:paraId="71A9B29B" w14:textId="77777777" w:rsidR="006A31E8" w:rsidRPr="00412943" w:rsidRDefault="00AA0D20" w:rsidP="00AA0D20">
            <w:pPr>
              <w:keepNext/>
              <w:tabs>
                <w:tab w:val="left" w:pos="284"/>
              </w:tabs>
              <w:spacing w:before="120" w:after="0" w:line="240" w:lineRule="auto"/>
              <w:jc w:val="center"/>
              <w:outlineLvl w:val="0"/>
              <w:rPr>
                <w:rFonts w:ascii="Times New Roman" w:hAnsi="Times New Roman"/>
                <w:b/>
                <w:spacing w:val="8"/>
                <w:sz w:val="32"/>
              </w:rPr>
            </w:pPr>
            <w:r w:rsidRPr="006B1C3D">
              <w:rPr>
                <w:rFonts w:ascii="Times New Roman" w:hAnsi="Times New Roman"/>
                <w:sz w:val="28"/>
                <w:szCs w:val="28"/>
              </w:rPr>
              <w:t>п. Добринка</w:t>
            </w:r>
          </w:p>
        </w:tc>
      </w:tr>
      <w:tr w:rsidR="00AA0D20" w:rsidRPr="00B95A65" w14:paraId="77F47B4C" w14:textId="77777777" w:rsidTr="00AA0D20">
        <w:trPr>
          <w:trHeight w:val="495"/>
        </w:trPr>
        <w:tc>
          <w:tcPr>
            <w:tcW w:w="5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Style w:val="a6"/>
              <w:tblpPr w:leftFromText="180" w:rightFromText="180" w:vertAnchor="text" w:horzAnchor="margin" w:tblpY="746"/>
              <w:tblOverlap w:val="never"/>
              <w:tblW w:w="55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524"/>
            </w:tblGrid>
            <w:tr w:rsidR="00AA0D20" w14:paraId="2654CF02" w14:textId="77777777" w:rsidTr="008125D5">
              <w:tc>
                <w:tcPr>
                  <w:tcW w:w="5524" w:type="dxa"/>
                </w:tcPr>
                <w:p w14:paraId="2BEE2E60" w14:textId="77777777" w:rsidR="00AA0D20" w:rsidRDefault="00AA0D20" w:rsidP="00AA0D20">
                  <w:pPr>
                    <w:tabs>
                      <w:tab w:val="left" w:pos="284"/>
                    </w:tabs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«Об утверждении Порядка осуществления муниципальных внутренних заимствований и управления муниципальным внутренним долгом Добринского муниципального округа Липецкой области»</w:t>
                  </w:r>
                </w:p>
                <w:p w14:paraId="6B75EEBE" w14:textId="77777777" w:rsidR="00AA0D20" w:rsidRDefault="00AA0D20" w:rsidP="00AA0D20">
                  <w:pPr>
                    <w:tabs>
                      <w:tab w:val="left" w:pos="284"/>
                    </w:tabs>
                    <w:spacing w:before="120"/>
                    <w:ind w:right="57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1E964D6E" w14:textId="77777777" w:rsidR="00AA0D20" w:rsidRPr="00E94629" w:rsidRDefault="00AA0D20" w:rsidP="00E94629">
            <w:pPr>
              <w:tabs>
                <w:tab w:val="left" w:pos="284"/>
                <w:tab w:val="center" w:pos="1398"/>
              </w:tabs>
              <w:spacing w:before="120" w:after="0" w:line="240" w:lineRule="auto"/>
              <w:rPr>
                <w:rFonts w:ascii="Times New Roman" w:hAnsi="Times New Roman"/>
                <w:spacing w:val="-10"/>
                <w:sz w:val="28"/>
                <w:szCs w:val="28"/>
                <w:u w:val="single"/>
              </w:rPr>
            </w:pPr>
            <w:r w:rsidRPr="006B1C3D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     </w:t>
            </w:r>
            <w:r w:rsidR="00E94629" w:rsidRPr="00E94629">
              <w:rPr>
                <w:rFonts w:ascii="Times New Roman" w:hAnsi="Times New Roman"/>
                <w:spacing w:val="-10"/>
                <w:sz w:val="28"/>
                <w:szCs w:val="28"/>
                <w:u w:val="single"/>
              </w:rPr>
              <w:t xml:space="preserve">26. 08. 2026 </w:t>
            </w:r>
            <w:r w:rsidRPr="00E94629">
              <w:rPr>
                <w:rFonts w:ascii="Times New Roman" w:hAnsi="Times New Roman"/>
                <w:spacing w:val="-10"/>
                <w:sz w:val="28"/>
                <w:szCs w:val="28"/>
                <w:u w:val="single"/>
              </w:rPr>
              <w:t xml:space="preserve"> г.                                                                        </w:t>
            </w:r>
          </w:p>
        </w:tc>
        <w:tc>
          <w:tcPr>
            <w:tcW w:w="3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25364D" w14:textId="77777777" w:rsidR="00AA0D20" w:rsidRPr="00E94629" w:rsidRDefault="00AA0D20" w:rsidP="00AA0D20">
            <w:pPr>
              <w:tabs>
                <w:tab w:val="left" w:pos="284"/>
              </w:tabs>
              <w:spacing w:before="120" w:after="0" w:line="240" w:lineRule="auto"/>
              <w:ind w:right="57" w:firstLine="21"/>
              <w:rPr>
                <w:rFonts w:ascii="Times New Roman" w:hAnsi="Times New Roman"/>
                <w:spacing w:val="-1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                    </w:t>
            </w:r>
            <w:r w:rsidRPr="00E94629">
              <w:rPr>
                <w:rFonts w:ascii="Times New Roman" w:hAnsi="Times New Roman"/>
                <w:spacing w:val="-10"/>
                <w:sz w:val="28"/>
                <w:szCs w:val="28"/>
                <w:u w:val="single"/>
              </w:rPr>
              <w:t xml:space="preserve">№ </w:t>
            </w:r>
            <w:r w:rsidR="00E94629" w:rsidRPr="00E94629">
              <w:rPr>
                <w:rFonts w:ascii="Times New Roman" w:hAnsi="Times New Roman"/>
                <w:spacing w:val="-10"/>
                <w:sz w:val="28"/>
                <w:szCs w:val="28"/>
                <w:u w:val="single"/>
              </w:rPr>
              <w:t xml:space="preserve"> 1096</w:t>
            </w:r>
          </w:p>
          <w:p w14:paraId="39A0EA6F" w14:textId="77777777" w:rsidR="00AA0D20" w:rsidRDefault="00AA0D20" w:rsidP="00AA0D20">
            <w:pPr>
              <w:tabs>
                <w:tab w:val="left" w:pos="284"/>
              </w:tabs>
              <w:spacing w:before="120" w:after="0" w:line="240" w:lineRule="auto"/>
              <w:ind w:right="57" w:firstLine="21"/>
              <w:rPr>
                <w:rFonts w:ascii="Times New Roman" w:hAnsi="Times New Roman"/>
                <w:spacing w:val="-10"/>
                <w:sz w:val="28"/>
                <w:szCs w:val="28"/>
              </w:rPr>
            </w:pPr>
            <w:r w:rsidRPr="006B1C3D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                                                     </w:t>
            </w:r>
          </w:p>
          <w:p w14:paraId="6D4E8295" w14:textId="77777777" w:rsidR="00AA0D20" w:rsidRPr="006B1C3D" w:rsidRDefault="00AA0D20" w:rsidP="00AA0D20">
            <w:pPr>
              <w:tabs>
                <w:tab w:val="left" w:pos="284"/>
              </w:tabs>
              <w:spacing w:before="120" w:after="0" w:line="240" w:lineRule="auto"/>
              <w:ind w:right="57" w:firstLine="21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14:paraId="792B0579" w14:textId="77777777" w:rsidR="00BB6BE0" w:rsidRDefault="008125D5" w:rsidP="00A74EB7">
      <w:pPr>
        <w:spacing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Бюджетным кодексо</w:t>
      </w:r>
      <w:r w:rsidR="00A74EB7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Российской Федерации от 31.07.1998 г. № 145-ФЗ (ред. от 26.06.2026г.)</w:t>
      </w:r>
      <w:r w:rsidR="00A74EB7">
        <w:rPr>
          <w:rFonts w:ascii="Times New Roman" w:hAnsi="Times New Roman"/>
          <w:sz w:val="28"/>
          <w:szCs w:val="28"/>
        </w:rPr>
        <w:t>,</w:t>
      </w:r>
      <w:r w:rsidR="00A74EB7" w:rsidRPr="00A74EB7">
        <w:rPr>
          <w:rFonts w:ascii="Times New Roman" w:hAnsi="Times New Roman"/>
          <w:sz w:val="28"/>
          <w:szCs w:val="28"/>
        </w:rPr>
        <w:t xml:space="preserve"> </w:t>
      </w:r>
      <w:r w:rsidR="00A74EB7">
        <w:rPr>
          <w:rFonts w:ascii="Times New Roman" w:hAnsi="Times New Roman"/>
          <w:sz w:val="28"/>
          <w:szCs w:val="28"/>
        </w:rPr>
        <w:t xml:space="preserve">Федеральным законом от 20.03.2025 года № 33-ФЗ «Об общих принципах организации местного самоуправления в единой системе публичной власти», </w:t>
      </w:r>
      <w:r w:rsidR="00A74EB7" w:rsidRPr="00850376">
        <w:rPr>
          <w:rFonts w:ascii="Times New Roman" w:hAnsi="Times New Roman"/>
          <w:sz w:val="28"/>
          <w:szCs w:val="28"/>
        </w:rPr>
        <w:t>руководствуясь Уставом</w:t>
      </w:r>
      <w:r w:rsidR="00A74EB7">
        <w:rPr>
          <w:rFonts w:ascii="Times New Roman" w:hAnsi="Times New Roman"/>
          <w:sz w:val="28"/>
          <w:szCs w:val="28"/>
        </w:rPr>
        <w:t xml:space="preserve"> округа</w:t>
      </w:r>
      <w:r w:rsidR="00A74EB7" w:rsidRPr="00850376">
        <w:rPr>
          <w:rFonts w:ascii="Times New Roman" w:hAnsi="Times New Roman"/>
          <w:sz w:val="28"/>
          <w:szCs w:val="28"/>
        </w:rPr>
        <w:t xml:space="preserve">, администрация </w:t>
      </w:r>
      <w:r w:rsidR="00A74EB7">
        <w:rPr>
          <w:rFonts w:ascii="Times New Roman" w:hAnsi="Times New Roman"/>
          <w:sz w:val="28"/>
          <w:szCs w:val="28"/>
        </w:rPr>
        <w:t xml:space="preserve">Добринского </w:t>
      </w:r>
      <w:r w:rsidR="00A74EB7" w:rsidRPr="00850376">
        <w:rPr>
          <w:rFonts w:ascii="Times New Roman" w:hAnsi="Times New Roman"/>
          <w:sz w:val="28"/>
          <w:szCs w:val="28"/>
        </w:rPr>
        <w:t xml:space="preserve">муниципального </w:t>
      </w:r>
      <w:r w:rsidR="00A74EB7">
        <w:rPr>
          <w:rFonts w:ascii="Times New Roman" w:hAnsi="Times New Roman"/>
          <w:sz w:val="28"/>
          <w:szCs w:val="28"/>
        </w:rPr>
        <w:t xml:space="preserve">округа </w:t>
      </w:r>
    </w:p>
    <w:p w14:paraId="027DDE55" w14:textId="77777777" w:rsidR="00BB6BE0" w:rsidRDefault="00BB6BE0" w:rsidP="00A74EB7">
      <w:pPr>
        <w:spacing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</w:p>
    <w:p w14:paraId="31C72198" w14:textId="77777777" w:rsidR="00677A5F" w:rsidRDefault="00BB6BE0" w:rsidP="00A74EB7">
      <w:pPr>
        <w:spacing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</w:t>
      </w:r>
      <w:r w:rsidR="00A74EB7">
        <w:rPr>
          <w:rFonts w:ascii="Times New Roman" w:hAnsi="Times New Roman"/>
          <w:sz w:val="28"/>
          <w:szCs w:val="28"/>
        </w:rPr>
        <w:t>:</w:t>
      </w:r>
    </w:p>
    <w:p w14:paraId="3F609F56" w14:textId="77777777" w:rsidR="008125D5" w:rsidRPr="008125D5" w:rsidRDefault="00596BD3" w:rsidP="008125D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384C">
        <w:rPr>
          <w:rFonts w:ascii="Times New Roman" w:eastAsiaTheme="minorHAnsi" w:hAnsi="Times New Roman"/>
          <w:sz w:val="28"/>
          <w:szCs w:val="28"/>
          <w:lang w:eastAsia="en-US"/>
        </w:rPr>
        <w:t xml:space="preserve">1. </w:t>
      </w:r>
      <w:r w:rsidR="008125D5" w:rsidRPr="008125D5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P30" w:tooltip="ПОРЯДОК">
        <w:r w:rsidR="008125D5" w:rsidRPr="008125D5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8125D5" w:rsidRPr="008125D5">
        <w:rPr>
          <w:rFonts w:ascii="Times New Roman" w:hAnsi="Times New Roman" w:cs="Times New Roman"/>
          <w:sz w:val="28"/>
          <w:szCs w:val="28"/>
        </w:rPr>
        <w:t xml:space="preserve"> осуществления муниципальных</w:t>
      </w:r>
      <w:r w:rsidR="00DC20E3">
        <w:rPr>
          <w:rFonts w:ascii="Times New Roman" w:hAnsi="Times New Roman" w:cs="Times New Roman"/>
          <w:sz w:val="28"/>
          <w:szCs w:val="28"/>
        </w:rPr>
        <w:t xml:space="preserve"> внутренних</w:t>
      </w:r>
      <w:r w:rsidR="008125D5" w:rsidRPr="008125D5">
        <w:rPr>
          <w:rFonts w:ascii="Times New Roman" w:hAnsi="Times New Roman" w:cs="Times New Roman"/>
          <w:sz w:val="28"/>
          <w:szCs w:val="28"/>
        </w:rPr>
        <w:t xml:space="preserve"> заимствований и управления муниципальным</w:t>
      </w:r>
      <w:r w:rsidR="00DC20E3">
        <w:rPr>
          <w:rFonts w:ascii="Times New Roman" w:hAnsi="Times New Roman" w:cs="Times New Roman"/>
          <w:sz w:val="28"/>
          <w:szCs w:val="28"/>
        </w:rPr>
        <w:t xml:space="preserve"> внутренним</w:t>
      </w:r>
      <w:r w:rsidR="008125D5" w:rsidRPr="008125D5">
        <w:rPr>
          <w:rFonts w:ascii="Times New Roman" w:hAnsi="Times New Roman" w:cs="Times New Roman"/>
          <w:sz w:val="28"/>
          <w:szCs w:val="28"/>
        </w:rPr>
        <w:t xml:space="preserve"> долгом Добринского муниципального </w:t>
      </w:r>
      <w:r w:rsidR="008125D5">
        <w:rPr>
          <w:rFonts w:ascii="Times New Roman" w:hAnsi="Times New Roman" w:cs="Times New Roman"/>
          <w:sz w:val="28"/>
          <w:szCs w:val="28"/>
        </w:rPr>
        <w:t>округа</w:t>
      </w:r>
      <w:r w:rsidR="008125D5" w:rsidRPr="008125D5">
        <w:rPr>
          <w:rFonts w:ascii="Times New Roman" w:hAnsi="Times New Roman" w:cs="Times New Roman"/>
          <w:sz w:val="28"/>
          <w:szCs w:val="28"/>
        </w:rPr>
        <w:t xml:space="preserve"> </w:t>
      </w:r>
      <w:r w:rsidR="00E8469B">
        <w:rPr>
          <w:rFonts w:ascii="Times New Roman" w:hAnsi="Times New Roman" w:cs="Times New Roman"/>
          <w:sz w:val="28"/>
          <w:szCs w:val="28"/>
        </w:rPr>
        <w:t>Липецкой области</w:t>
      </w:r>
      <w:r w:rsidR="00A74EB7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="008125D5" w:rsidRPr="008125D5">
        <w:rPr>
          <w:rFonts w:ascii="Times New Roman" w:hAnsi="Times New Roman" w:cs="Times New Roman"/>
          <w:sz w:val="28"/>
          <w:szCs w:val="28"/>
        </w:rPr>
        <w:t>.</w:t>
      </w:r>
    </w:p>
    <w:p w14:paraId="78CD6BEC" w14:textId="77777777" w:rsidR="00717D7D" w:rsidRDefault="000A487F" w:rsidP="008125D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D396D">
        <w:rPr>
          <w:rFonts w:ascii="Times New Roman" w:hAnsi="Times New Roman"/>
          <w:sz w:val="28"/>
          <w:szCs w:val="28"/>
        </w:rPr>
        <w:t xml:space="preserve">. </w:t>
      </w:r>
      <w:r w:rsidR="00717D7D" w:rsidRPr="00C91F49">
        <w:rPr>
          <w:rFonts w:ascii="Times New Roman" w:hAnsi="Times New Roman"/>
          <w:sz w:val="28"/>
          <w:szCs w:val="28"/>
        </w:rPr>
        <w:t>Опубликовать настоящее постановление на официальном сайте муниципального автономного учреждения «Редакция газеты «Добринские вести» (</w:t>
      </w:r>
      <w:hyperlink r:id="rId10" w:history="1">
        <w:r w:rsidR="00717D7D" w:rsidRPr="00C91F49">
          <w:rPr>
            <w:rStyle w:val="aa"/>
            <w:rFonts w:ascii="Times New Roman" w:hAnsi="Times New Roman"/>
            <w:sz w:val="28"/>
            <w:szCs w:val="28"/>
            <w:lang w:val="en-US"/>
          </w:rPr>
          <w:t>https</w:t>
        </w:r>
        <w:r w:rsidR="00717D7D" w:rsidRPr="00C91F49">
          <w:rPr>
            <w:rStyle w:val="aa"/>
            <w:rFonts w:ascii="Times New Roman" w:hAnsi="Times New Roman"/>
            <w:sz w:val="28"/>
            <w:szCs w:val="28"/>
          </w:rPr>
          <w:t>://</w:t>
        </w:r>
        <w:r w:rsidR="00717D7D" w:rsidRPr="00C91F49">
          <w:rPr>
            <w:rStyle w:val="aa"/>
            <w:rFonts w:ascii="Times New Roman" w:hAnsi="Times New Roman"/>
            <w:sz w:val="28"/>
            <w:szCs w:val="28"/>
            <w:lang w:val="en-US"/>
          </w:rPr>
          <w:t>dobvesti</w:t>
        </w:r>
        <w:r w:rsidR="00717D7D" w:rsidRPr="00C91F49">
          <w:rPr>
            <w:rStyle w:val="aa"/>
            <w:rFonts w:ascii="Times New Roman" w:hAnsi="Times New Roman"/>
            <w:sz w:val="28"/>
            <w:szCs w:val="28"/>
          </w:rPr>
          <w:t>.</w:t>
        </w:r>
        <w:r w:rsidR="00717D7D" w:rsidRPr="00C91F49">
          <w:rPr>
            <w:rStyle w:val="aa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717D7D" w:rsidRPr="00C91F49">
        <w:rPr>
          <w:rFonts w:ascii="Times New Roman" w:hAnsi="Times New Roman"/>
          <w:sz w:val="28"/>
          <w:szCs w:val="28"/>
        </w:rPr>
        <w:t>) и разместить на официальном сайте администрации Добринского муниципального округа Липецкой области в информационно-телекоммуникационной сети «Интернет».</w:t>
      </w:r>
    </w:p>
    <w:p w14:paraId="7BB23A16" w14:textId="77777777" w:rsidR="000A487F" w:rsidRDefault="000A487F" w:rsidP="000A487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color w:val="1C1C1C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3</w:t>
      </w:r>
      <w:r w:rsidR="00717D7D">
        <w:rPr>
          <w:rFonts w:ascii="Times New Roman" w:hAnsi="Times New Roman"/>
          <w:sz w:val="28"/>
          <w:szCs w:val="28"/>
        </w:rPr>
        <w:t>.</w:t>
      </w:r>
      <w:r w:rsidR="00596BD3" w:rsidRPr="00135A1A">
        <w:rPr>
          <w:rFonts w:ascii="Times New Roman" w:hAnsi="Times New Roman"/>
          <w:sz w:val="28"/>
          <w:szCs w:val="28"/>
        </w:rPr>
        <w:t xml:space="preserve"> </w:t>
      </w:r>
      <w:r w:rsidRPr="00C91F49">
        <w:rPr>
          <w:rFonts w:ascii="Times New Roman" w:hAnsi="Times New Roman"/>
          <w:sz w:val="28"/>
          <w:szCs w:val="28"/>
        </w:rPr>
        <w:t>Настоящее постановление вступает в силу со 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05B7">
        <w:rPr>
          <w:rFonts w:ascii="Times New Roman" w:hAnsi="Times New Roman"/>
          <w:color w:val="1C1C1C"/>
          <w:sz w:val="28"/>
          <w:szCs w:val="28"/>
          <w:shd w:val="clear" w:color="auto" w:fill="FFFFFF"/>
        </w:rPr>
        <w:t>его официального опубликования.</w:t>
      </w:r>
    </w:p>
    <w:p w14:paraId="7F6B59D8" w14:textId="77777777"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5462BD69" w14:textId="77777777" w:rsidR="00DC20E3" w:rsidRDefault="00DC20E3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6B094E6B" w14:textId="77777777"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Глава</w:t>
      </w:r>
      <w:r w:rsidRPr="00F712F0">
        <w:rPr>
          <w:rFonts w:ascii="Times New Roman" w:eastAsia="Calibri" w:hAnsi="Times New Roman"/>
          <w:sz w:val="28"/>
          <w:szCs w:val="28"/>
        </w:rPr>
        <w:t xml:space="preserve"> администрации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F712F0">
        <w:rPr>
          <w:rFonts w:ascii="Times New Roman" w:eastAsia="Calibri" w:hAnsi="Times New Roman"/>
          <w:sz w:val="28"/>
          <w:szCs w:val="28"/>
        </w:rPr>
        <w:t>Добринского</w:t>
      </w:r>
    </w:p>
    <w:p w14:paraId="5F124093" w14:textId="77777777"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712F0">
        <w:rPr>
          <w:rFonts w:ascii="Times New Roman" w:eastAsia="Calibri" w:hAnsi="Times New Roman"/>
          <w:sz w:val="28"/>
          <w:szCs w:val="28"/>
        </w:rPr>
        <w:t xml:space="preserve">муниципального </w:t>
      </w:r>
      <w:r w:rsidR="00DA3710">
        <w:rPr>
          <w:rFonts w:ascii="Times New Roman" w:eastAsia="Calibri" w:hAnsi="Times New Roman"/>
          <w:sz w:val="28"/>
          <w:szCs w:val="28"/>
        </w:rPr>
        <w:t>округа</w:t>
      </w:r>
      <w:r w:rsidRPr="00F712F0"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 xml:space="preserve">      </w:t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  <w:t xml:space="preserve">    А. </w:t>
      </w:r>
      <w:r>
        <w:rPr>
          <w:rFonts w:ascii="Times New Roman" w:eastAsia="Calibri" w:hAnsi="Times New Roman"/>
          <w:sz w:val="28"/>
          <w:szCs w:val="28"/>
        </w:rPr>
        <w:t>Н.Пасынков</w:t>
      </w:r>
    </w:p>
    <w:p w14:paraId="5A444235" w14:textId="77777777"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07ACE04C" w14:textId="77777777" w:rsidR="00DC20E3" w:rsidRDefault="00DC20E3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tbl>
      <w:tblPr>
        <w:tblStyle w:val="a6"/>
        <w:tblW w:w="0" w:type="auto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</w:tblGrid>
      <w:tr w:rsidR="008125D5" w14:paraId="0110D122" w14:textId="77777777" w:rsidTr="00DC20E3">
        <w:tc>
          <w:tcPr>
            <w:tcW w:w="5233" w:type="dxa"/>
          </w:tcPr>
          <w:p w14:paraId="0E256C73" w14:textId="77777777" w:rsidR="008125D5" w:rsidRDefault="008125D5" w:rsidP="008125D5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П</w:t>
            </w:r>
            <w:r w:rsidRPr="003178B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риложение</w:t>
            </w:r>
          </w:p>
          <w:p w14:paraId="4CBE2B07" w14:textId="77777777" w:rsidR="008125D5" w:rsidRPr="003178BE" w:rsidRDefault="008125D5" w:rsidP="008125D5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178B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  <w:p w14:paraId="36858EAD" w14:textId="77777777" w:rsidR="008125D5" w:rsidRPr="003178BE" w:rsidRDefault="008125D5" w:rsidP="00DC20E3">
            <w:pPr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178B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 постановлению администрации</w:t>
            </w:r>
          </w:p>
          <w:p w14:paraId="3CBF423D" w14:textId="77777777" w:rsidR="008125D5" w:rsidRDefault="008125D5" w:rsidP="00DC20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78B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Добринского муниципального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округа Л</w:t>
            </w:r>
            <w:r w:rsidRPr="003178B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ипецкой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«Об утверждении Порядка осуществления муниципальных</w:t>
            </w:r>
            <w:r w:rsidR="00DC20E3">
              <w:rPr>
                <w:rFonts w:ascii="Times New Roman" w:hAnsi="Times New Roman"/>
                <w:sz w:val="28"/>
                <w:szCs w:val="28"/>
              </w:rPr>
              <w:t xml:space="preserve"> внутренних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заимствований и управления муниципальным</w:t>
            </w:r>
            <w:r w:rsidR="00DC20E3">
              <w:rPr>
                <w:rFonts w:ascii="Times New Roman" w:hAnsi="Times New Roman"/>
                <w:sz w:val="28"/>
                <w:szCs w:val="28"/>
              </w:rPr>
              <w:t xml:space="preserve"> внутренним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долгом Добринского муниципального округа Липецкой области»</w:t>
            </w:r>
          </w:p>
          <w:p w14:paraId="105CEB44" w14:textId="77777777" w:rsidR="008125D5" w:rsidRDefault="008125D5" w:rsidP="008125D5">
            <w:pPr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57BA3FA8" w14:textId="77777777" w:rsidR="008125D5" w:rsidRPr="003178BE" w:rsidRDefault="008125D5" w:rsidP="008125D5">
            <w:pPr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178B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от </w:t>
            </w:r>
            <w:r w:rsidR="00E9462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26.08.2026</w:t>
            </w:r>
            <w:r w:rsidRPr="003178B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г. N </w:t>
            </w:r>
            <w:r w:rsidR="00E9462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1096</w:t>
            </w:r>
          </w:p>
          <w:p w14:paraId="1F28F377" w14:textId="77777777" w:rsidR="008125D5" w:rsidRDefault="008125D5" w:rsidP="00135A1A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14:paraId="7D33C1F7" w14:textId="77777777" w:rsidR="00E73DF6" w:rsidRDefault="00E73DF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45A51EE9" w14:textId="77777777" w:rsidR="00251313" w:rsidRPr="007A7B56" w:rsidRDefault="00251313" w:rsidP="004364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ПОРЯДОК</w:t>
      </w:r>
    </w:p>
    <w:p w14:paraId="6A9FB186" w14:textId="77777777" w:rsidR="00251313" w:rsidRPr="007A7B56" w:rsidRDefault="008125D5" w:rsidP="004364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МУНИЦИПАЛЬНЫХ</w:t>
      </w:r>
      <w:r w:rsidR="00DC20E3">
        <w:rPr>
          <w:rFonts w:ascii="Times New Roman" w:hAnsi="Times New Roman" w:cs="Times New Roman"/>
          <w:sz w:val="28"/>
          <w:szCs w:val="28"/>
        </w:rPr>
        <w:t xml:space="preserve"> ВНУТРЕННИХ</w:t>
      </w:r>
      <w:r>
        <w:rPr>
          <w:rFonts w:ascii="Times New Roman" w:hAnsi="Times New Roman" w:cs="Times New Roman"/>
          <w:sz w:val="28"/>
          <w:szCs w:val="28"/>
        </w:rPr>
        <w:t xml:space="preserve"> ЗАИМСТВОВАНИЙ И УПРАВЛЕНИЯ МУНИЦИПАЛЬНЫМ ВНУТРЕННИМ</w:t>
      </w:r>
      <w:r w:rsidR="00DC20E3">
        <w:rPr>
          <w:rFonts w:ascii="Times New Roman" w:hAnsi="Times New Roman" w:cs="Times New Roman"/>
          <w:sz w:val="28"/>
          <w:szCs w:val="28"/>
        </w:rPr>
        <w:t xml:space="preserve"> ДОЛГОМ </w:t>
      </w:r>
      <w:r w:rsidR="00E73DF6" w:rsidRPr="007A7B56">
        <w:rPr>
          <w:rFonts w:ascii="Times New Roman" w:hAnsi="Times New Roman" w:cs="Times New Roman"/>
          <w:sz w:val="28"/>
          <w:szCs w:val="28"/>
        </w:rPr>
        <w:t>ДОБРИНСКОГО МУНИЦИПАЛЬНОГО ОКРУГА ЛИПЕЦКОЙ ОБЛАСТИ</w:t>
      </w:r>
      <w:r w:rsidR="00251313" w:rsidRPr="007A7B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6A5C91" w14:textId="77777777" w:rsidR="00E73DF6" w:rsidRPr="007A7B56" w:rsidRDefault="00E73DF6" w:rsidP="004364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A6DD5F6" w14:textId="77777777" w:rsidR="00251313" w:rsidRDefault="007A7B56" w:rsidP="0043643C">
      <w:pPr>
        <w:pStyle w:val="ConsPlusTitle"/>
        <w:numPr>
          <w:ilvl w:val="0"/>
          <w:numId w:val="3"/>
        </w:numPr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A7B56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32B5E315" w14:textId="77777777" w:rsidR="00E560D6" w:rsidRPr="007A7B56" w:rsidRDefault="00E560D6" w:rsidP="0043643C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06D5769F" w14:textId="77777777" w:rsidR="003279B8" w:rsidRDefault="00AA0D20" w:rsidP="003279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79B8" w:rsidRPr="006259B8">
        <w:rPr>
          <w:rFonts w:ascii="Times New Roman" w:hAnsi="Times New Roman" w:cs="Times New Roman"/>
          <w:sz w:val="28"/>
          <w:szCs w:val="28"/>
        </w:rPr>
        <w:t>1.1. Настоящий Порядок устанавливает правовые основы и порядок осуществления муниципальных</w:t>
      </w:r>
      <w:r w:rsidR="003279B8">
        <w:rPr>
          <w:rFonts w:ascii="Times New Roman" w:hAnsi="Times New Roman" w:cs="Times New Roman"/>
          <w:sz w:val="28"/>
          <w:szCs w:val="28"/>
        </w:rPr>
        <w:t xml:space="preserve"> внутренних</w:t>
      </w:r>
      <w:r w:rsidR="003279B8" w:rsidRPr="006259B8">
        <w:rPr>
          <w:rFonts w:ascii="Times New Roman" w:hAnsi="Times New Roman" w:cs="Times New Roman"/>
          <w:sz w:val="28"/>
          <w:szCs w:val="28"/>
        </w:rPr>
        <w:t xml:space="preserve"> заимствований, обслуживания и управления муниципальным</w:t>
      </w:r>
      <w:r w:rsidR="003279B8">
        <w:rPr>
          <w:rFonts w:ascii="Times New Roman" w:hAnsi="Times New Roman" w:cs="Times New Roman"/>
          <w:sz w:val="28"/>
          <w:szCs w:val="28"/>
        </w:rPr>
        <w:t xml:space="preserve"> внутренним</w:t>
      </w:r>
      <w:r w:rsidR="003279B8" w:rsidRPr="006259B8">
        <w:rPr>
          <w:rFonts w:ascii="Times New Roman" w:hAnsi="Times New Roman" w:cs="Times New Roman"/>
          <w:sz w:val="28"/>
          <w:szCs w:val="28"/>
        </w:rPr>
        <w:t xml:space="preserve"> долгом в целях обеспечения исполнения расходных обязательств </w:t>
      </w:r>
      <w:r w:rsidR="003279B8">
        <w:rPr>
          <w:rFonts w:ascii="Times New Roman" w:hAnsi="Times New Roman" w:cs="Times New Roman"/>
          <w:sz w:val="28"/>
          <w:szCs w:val="28"/>
        </w:rPr>
        <w:t>бюджета Добринского муниципального округа Липецкой области.</w:t>
      </w:r>
    </w:p>
    <w:p w14:paraId="46346B02" w14:textId="77777777" w:rsidR="003279B8" w:rsidRDefault="003279B8" w:rsidP="00311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1.2. Понятия и термины, используемые в настоящем Порядке, применяются в значениях, определенных Бюджетным </w:t>
      </w:r>
      <w:hyperlink r:id="rId11">
        <w:r w:rsidRPr="0074611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74611A">
        <w:rPr>
          <w:rFonts w:ascii="Times New Roman" w:hAnsi="Times New Roman" w:cs="Times New Roman"/>
          <w:sz w:val="28"/>
          <w:szCs w:val="28"/>
        </w:rPr>
        <w:t xml:space="preserve"> </w:t>
      </w:r>
      <w:r w:rsidRPr="006259B8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14:paraId="63F9FCDF" w14:textId="77777777" w:rsidR="00AA0D20" w:rsidRDefault="00AA0D20" w:rsidP="00AA0D20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1.3. </w:t>
      </w:r>
      <w:r w:rsidRPr="006259B8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 xml:space="preserve">внутренний </w:t>
      </w:r>
      <w:r w:rsidRPr="006259B8">
        <w:rPr>
          <w:rFonts w:ascii="Times New Roman" w:hAnsi="Times New Roman" w:cs="Times New Roman"/>
          <w:sz w:val="28"/>
          <w:szCs w:val="28"/>
        </w:rPr>
        <w:t xml:space="preserve">долг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6259B8">
        <w:rPr>
          <w:rFonts w:ascii="Times New Roman" w:hAnsi="Times New Roman" w:cs="Times New Roman"/>
          <w:sz w:val="28"/>
          <w:szCs w:val="28"/>
        </w:rPr>
        <w:t xml:space="preserve">округа полностью и без условий обеспечивается всем муниципальным имуществом, составляющим муниципальную казну, и исполняется за счет средств бюджета </w:t>
      </w:r>
      <w:r>
        <w:rPr>
          <w:rFonts w:ascii="Times New Roman" w:hAnsi="Times New Roman" w:cs="Times New Roman"/>
          <w:sz w:val="28"/>
          <w:szCs w:val="28"/>
        </w:rPr>
        <w:t xml:space="preserve">Добринского муниципального </w:t>
      </w:r>
      <w:r w:rsidRPr="006259B8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Липецкой области</w:t>
      </w:r>
      <w:r w:rsidRPr="006259B8">
        <w:rPr>
          <w:rFonts w:ascii="Times New Roman" w:hAnsi="Times New Roman" w:cs="Times New Roman"/>
          <w:sz w:val="28"/>
          <w:szCs w:val="28"/>
        </w:rPr>
        <w:t xml:space="preserve"> (далее - бюджет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округа).</w:t>
      </w:r>
    </w:p>
    <w:p w14:paraId="0866EC5A" w14:textId="77777777" w:rsidR="00AA0D20" w:rsidRPr="003E2624" w:rsidRDefault="00AA0D20" w:rsidP="00311F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85FD67" w14:textId="77777777" w:rsidR="003279B8" w:rsidRDefault="003279B8" w:rsidP="003279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25747EA" w14:textId="77777777" w:rsidR="006516C6" w:rsidRDefault="006516C6" w:rsidP="006516C6">
      <w:pPr>
        <w:pStyle w:val="ConsPlusTitle"/>
        <w:numPr>
          <w:ilvl w:val="0"/>
          <w:numId w:val="3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Структура муниципального </w:t>
      </w:r>
      <w:r w:rsidR="00391113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Pr="006259B8">
        <w:rPr>
          <w:rFonts w:ascii="Times New Roman" w:hAnsi="Times New Roman" w:cs="Times New Roman"/>
          <w:sz w:val="28"/>
          <w:szCs w:val="28"/>
        </w:rPr>
        <w:t>долга, виды и срочность</w:t>
      </w:r>
    </w:p>
    <w:p w14:paraId="696E9A45" w14:textId="77777777" w:rsidR="006516C6" w:rsidRPr="006259B8" w:rsidRDefault="006516C6" w:rsidP="006516C6">
      <w:pPr>
        <w:pStyle w:val="ConsPlusTitle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6259B8">
        <w:rPr>
          <w:rFonts w:ascii="Times New Roman" w:hAnsi="Times New Roman" w:cs="Times New Roman"/>
          <w:sz w:val="28"/>
          <w:szCs w:val="28"/>
        </w:rPr>
        <w:t>муниципальных долговых обязательств</w:t>
      </w:r>
    </w:p>
    <w:p w14:paraId="53214719" w14:textId="77777777" w:rsidR="006516C6" w:rsidRDefault="006516C6" w:rsidP="006516C6">
      <w:pPr>
        <w:pStyle w:val="ConsPlusNormal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3EB1687E" w14:textId="77777777" w:rsidR="00416024" w:rsidRDefault="00416024" w:rsidP="001F654A">
      <w:pPr>
        <w:pStyle w:val="ConsPlusNormal"/>
        <w:numPr>
          <w:ilvl w:val="1"/>
          <w:numId w:val="9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t>Структура муниципального внутреннего долга представляет собой группировку муниципальных долговых обязательств по установленным настоящим разделом видам долговых обязательств.</w:t>
      </w:r>
    </w:p>
    <w:p w14:paraId="37027E85" w14:textId="77777777" w:rsidR="00416024" w:rsidRPr="00416024" w:rsidRDefault="00416024" w:rsidP="00AA0D20">
      <w:pPr>
        <w:pStyle w:val="ConsPlusNormal"/>
        <w:numPr>
          <w:ilvl w:val="1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t xml:space="preserve">Долговые обязательства </w:t>
      </w:r>
      <w:r w:rsidR="00543F60">
        <w:rPr>
          <w:rFonts w:ascii="Times New Roman" w:hAnsi="Times New Roman" w:cs="Times New Roman"/>
          <w:sz w:val="28"/>
          <w:szCs w:val="28"/>
        </w:rPr>
        <w:t>округа</w:t>
      </w:r>
      <w:r w:rsidRPr="00416024">
        <w:rPr>
          <w:rFonts w:ascii="Times New Roman" w:hAnsi="Times New Roman" w:cs="Times New Roman"/>
          <w:sz w:val="28"/>
          <w:szCs w:val="28"/>
        </w:rPr>
        <w:t xml:space="preserve"> могут существовать в виде обязательств по:</w:t>
      </w:r>
    </w:p>
    <w:p w14:paraId="75BC7880" w14:textId="77777777" w:rsidR="00416024" w:rsidRPr="00416024" w:rsidRDefault="00416024" w:rsidP="001F654A">
      <w:pPr>
        <w:pStyle w:val="ConsPlusNormal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t xml:space="preserve">ценным бумагам </w:t>
      </w:r>
      <w:r w:rsidR="00543F60">
        <w:rPr>
          <w:rFonts w:ascii="Times New Roman" w:hAnsi="Times New Roman" w:cs="Times New Roman"/>
          <w:sz w:val="28"/>
          <w:szCs w:val="28"/>
        </w:rPr>
        <w:t>округа</w:t>
      </w:r>
      <w:r w:rsidRPr="00416024">
        <w:rPr>
          <w:rFonts w:ascii="Times New Roman" w:hAnsi="Times New Roman" w:cs="Times New Roman"/>
          <w:sz w:val="28"/>
          <w:szCs w:val="28"/>
        </w:rPr>
        <w:t xml:space="preserve"> (муниципальным ценным бумагам);</w:t>
      </w:r>
    </w:p>
    <w:p w14:paraId="5A67AB94" w14:textId="77777777" w:rsidR="00416024" w:rsidRPr="00416024" w:rsidRDefault="00416024" w:rsidP="001F654A">
      <w:pPr>
        <w:pStyle w:val="ConsPlusNormal"/>
        <w:numPr>
          <w:ilvl w:val="0"/>
          <w:numId w:val="10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lastRenderedPageBreak/>
        <w:t xml:space="preserve">бюджетным кредитам, привлеченным в валюте Российской Федерации в бюджет </w:t>
      </w:r>
      <w:r w:rsidR="00543F60">
        <w:rPr>
          <w:rFonts w:ascii="Times New Roman" w:hAnsi="Times New Roman" w:cs="Times New Roman"/>
          <w:sz w:val="28"/>
          <w:szCs w:val="28"/>
        </w:rPr>
        <w:t>округа</w:t>
      </w:r>
      <w:r w:rsidRPr="00416024">
        <w:rPr>
          <w:rFonts w:ascii="Times New Roman" w:hAnsi="Times New Roman" w:cs="Times New Roman"/>
          <w:sz w:val="28"/>
          <w:szCs w:val="28"/>
        </w:rPr>
        <w:t xml:space="preserve"> из других бюджетов бюджетной системы Российской Федерации;</w:t>
      </w:r>
    </w:p>
    <w:p w14:paraId="562E27F4" w14:textId="77777777" w:rsidR="00416024" w:rsidRPr="00416024" w:rsidRDefault="00416024" w:rsidP="001F654A">
      <w:pPr>
        <w:pStyle w:val="ConsPlusNormal"/>
        <w:numPr>
          <w:ilvl w:val="0"/>
          <w:numId w:val="10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t xml:space="preserve">кредитам, привлеченным </w:t>
      </w:r>
      <w:r w:rsidR="00543F60">
        <w:rPr>
          <w:rFonts w:ascii="Times New Roman" w:hAnsi="Times New Roman" w:cs="Times New Roman"/>
          <w:sz w:val="28"/>
          <w:szCs w:val="28"/>
        </w:rPr>
        <w:t>округом</w:t>
      </w:r>
      <w:r w:rsidRPr="00416024">
        <w:rPr>
          <w:rFonts w:ascii="Times New Roman" w:hAnsi="Times New Roman" w:cs="Times New Roman"/>
          <w:sz w:val="28"/>
          <w:szCs w:val="28"/>
        </w:rPr>
        <w:t xml:space="preserve"> от кредитных организаций в валюте Российской Федерации;</w:t>
      </w:r>
    </w:p>
    <w:p w14:paraId="43BF97A7" w14:textId="77777777" w:rsidR="00416024" w:rsidRPr="00416024" w:rsidRDefault="00543F60" w:rsidP="001F654A">
      <w:pPr>
        <w:pStyle w:val="ConsPlusNormal"/>
        <w:numPr>
          <w:ilvl w:val="0"/>
          <w:numId w:val="10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гарантиям округа</w:t>
      </w:r>
      <w:r w:rsidR="00416024" w:rsidRPr="00416024">
        <w:rPr>
          <w:rFonts w:ascii="Times New Roman" w:hAnsi="Times New Roman" w:cs="Times New Roman"/>
          <w:sz w:val="28"/>
          <w:szCs w:val="28"/>
        </w:rPr>
        <w:t xml:space="preserve"> (муниципальным гарантиям), выраженным в валюте Российской Федерации;</w:t>
      </w:r>
    </w:p>
    <w:p w14:paraId="2829BD9B" w14:textId="77777777" w:rsidR="00416024" w:rsidRPr="00543F60" w:rsidRDefault="00416024" w:rsidP="001F654A">
      <w:pPr>
        <w:pStyle w:val="ConsPlusNormal"/>
        <w:numPr>
          <w:ilvl w:val="0"/>
          <w:numId w:val="10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3F60">
        <w:rPr>
          <w:rFonts w:ascii="Times New Roman" w:hAnsi="Times New Roman" w:cs="Times New Roman"/>
          <w:sz w:val="28"/>
          <w:szCs w:val="28"/>
        </w:rPr>
        <w:t xml:space="preserve">иным долговым обязательствам, возникшим до введения в действие Бюджетного </w:t>
      </w:r>
      <w:hyperlink r:id="rId12" w:tooltip="&quot;Бюджетный кодекс Российской Федерации&quot; от 31.07.1998 N 145-ФЗ (ред. от 25.05.2026) {КонсультантПлюс}">
        <w:r w:rsidRPr="00543F60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543F60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A74EB7">
        <w:rPr>
          <w:rFonts w:ascii="Times New Roman" w:hAnsi="Times New Roman" w:cs="Times New Roman"/>
          <w:sz w:val="28"/>
          <w:szCs w:val="28"/>
        </w:rPr>
        <w:t xml:space="preserve">и </w:t>
      </w:r>
      <w:r w:rsidRPr="00543F60">
        <w:rPr>
          <w:rFonts w:ascii="Times New Roman" w:hAnsi="Times New Roman" w:cs="Times New Roman"/>
          <w:sz w:val="28"/>
          <w:szCs w:val="28"/>
        </w:rPr>
        <w:t>отнесенным на муниципальный долг.</w:t>
      </w:r>
    </w:p>
    <w:p w14:paraId="645BB846" w14:textId="77777777" w:rsidR="00416024" w:rsidRPr="00416024" w:rsidRDefault="00AA0D20" w:rsidP="001F654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1F654A">
        <w:rPr>
          <w:rFonts w:ascii="Times New Roman" w:hAnsi="Times New Roman" w:cs="Times New Roman"/>
          <w:sz w:val="28"/>
          <w:szCs w:val="28"/>
        </w:rPr>
        <w:t xml:space="preserve"> </w:t>
      </w:r>
      <w:r w:rsidR="00416024" w:rsidRPr="00416024">
        <w:rPr>
          <w:rFonts w:ascii="Times New Roman" w:hAnsi="Times New Roman" w:cs="Times New Roman"/>
          <w:sz w:val="28"/>
          <w:szCs w:val="28"/>
        </w:rPr>
        <w:t xml:space="preserve"> В объем муниципального внутреннего долга включаются:</w:t>
      </w:r>
    </w:p>
    <w:p w14:paraId="2DB954E2" w14:textId="77777777" w:rsidR="00416024" w:rsidRPr="00416024" w:rsidRDefault="00416024" w:rsidP="001F654A">
      <w:pPr>
        <w:pStyle w:val="ConsPlusNormal"/>
        <w:numPr>
          <w:ilvl w:val="0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t>номинальная сумма долга по муниципальным ценным бумагам;</w:t>
      </w:r>
    </w:p>
    <w:p w14:paraId="39FA3AD1" w14:textId="77777777" w:rsidR="00416024" w:rsidRPr="00416024" w:rsidRDefault="00416024" w:rsidP="001F654A">
      <w:pPr>
        <w:pStyle w:val="ConsPlusNormal"/>
        <w:numPr>
          <w:ilvl w:val="0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t xml:space="preserve">объем основного долга по бюджетным кредитам, привлеченным в бюджет </w:t>
      </w:r>
      <w:r w:rsidR="00543F60">
        <w:rPr>
          <w:rFonts w:ascii="Times New Roman" w:hAnsi="Times New Roman" w:cs="Times New Roman"/>
          <w:sz w:val="28"/>
          <w:szCs w:val="28"/>
        </w:rPr>
        <w:t>округа</w:t>
      </w:r>
      <w:r w:rsidRPr="00416024">
        <w:rPr>
          <w:rFonts w:ascii="Times New Roman" w:hAnsi="Times New Roman" w:cs="Times New Roman"/>
          <w:sz w:val="28"/>
          <w:szCs w:val="28"/>
        </w:rPr>
        <w:t xml:space="preserve"> из других бюджетов бюджетной системы Российской Федерации;</w:t>
      </w:r>
    </w:p>
    <w:p w14:paraId="4FAF4029" w14:textId="77777777" w:rsidR="00416024" w:rsidRPr="00416024" w:rsidRDefault="00416024" w:rsidP="001F654A">
      <w:pPr>
        <w:pStyle w:val="ConsPlusNormal"/>
        <w:numPr>
          <w:ilvl w:val="0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t xml:space="preserve">объем основного долга по кредитам, привлеченным </w:t>
      </w:r>
      <w:r w:rsidR="00543F60">
        <w:rPr>
          <w:rFonts w:ascii="Times New Roman" w:hAnsi="Times New Roman" w:cs="Times New Roman"/>
          <w:sz w:val="28"/>
          <w:szCs w:val="28"/>
        </w:rPr>
        <w:t>округом</w:t>
      </w:r>
      <w:r w:rsidRPr="00416024">
        <w:rPr>
          <w:rFonts w:ascii="Times New Roman" w:hAnsi="Times New Roman" w:cs="Times New Roman"/>
          <w:sz w:val="28"/>
          <w:szCs w:val="28"/>
        </w:rPr>
        <w:t xml:space="preserve"> от кредитных организаций;</w:t>
      </w:r>
    </w:p>
    <w:p w14:paraId="113D55BD" w14:textId="77777777" w:rsidR="00416024" w:rsidRPr="00416024" w:rsidRDefault="00416024" w:rsidP="001F654A">
      <w:pPr>
        <w:pStyle w:val="ConsPlusNormal"/>
        <w:numPr>
          <w:ilvl w:val="0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t>объем обязательств по муниципальным гарантиям;</w:t>
      </w:r>
    </w:p>
    <w:p w14:paraId="790EFC43" w14:textId="77777777" w:rsidR="00416024" w:rsidRPr="00416024" w:rsidRDefault="00416024" w:rsidP="001F654A">
      <w:pPr>
        <w:pStyle w:val="ConsPlusNormal"/>
        <w:numPr>
          <w:ilvl w:val="0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024">
        <w:rPr>
          <w:rFonts w:ascii="Times New Roman" w:hAnsi="Times New Roman" w:cs="Times New Roman"/>
          <w:sz w:val="28"/>
          <w:szCs w:val="28"/>
        </w:rPr>
        <w:t xml:space="preserve">объем иных непогашенных долговых обязательств </w:t>
      </w:r>
      <w:r w:rsidR="00543F60">
        <w:rPr>
          <w:rFonts w:ascii="Times New Roman" w:hAnsi="Times New Roman" w:cs="Times New Roman"/>
          <w:sz w:val="28"/>
          <w:szCs w:val="28"/>
        </w:rPr>
        <w:t>округа</w:t>
      </w:r>
      <w:r w:rsidRPr="00416024">
        <w:rPr>
          <w:rFonts w:ascii="Times New Roman" w:hAnsi="Times New Roman" w:cs="Times New Roman"/>
          <w:sz w:val="28"/>
          <w:szCs w:val="28"/>
        </w:rPr>
        <w:t>.</w:t>
      </w:r>
    </w:p>
    <w:p w14:paraId="4EF096EB" w14:textId="77777777" w:rsidR="00543F60" w:rsidRDefault="007817BD" w:rsidP="001F654A">
      <w:pPr>
        <w:pStyle w:val="ConsPlusNormal"/>
        <w:spacing w:before="24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416024" w:rsidRPr="00416024">
        <w:rPr>
          <w:rFonts w:ascii="Times New Roman" w:hAnsi="Times New Roman" w:cs="Times New Roman"/>
          <w:sz w:val="28"/>
          <w:szCs w:val="28"/>
        </w:rPr>
        <w:t xml:space="preserve"> Долговые обязательства </w:t>
      </w:r>
      <w:r w:rsidR="00A74EB7">
        <w:rPr>
          <w:rFonts w:ascii="Times New Roman" w:hAnsi="Times New Roman" w:cs="Times New Roman"/>
          <w:sz w:val="28"/>
          <w:szCs w:val="28"/>
        </w:rPr>
        <w:t>округа</w:t>
      </w:r>
      <w:r w:rsidR="00416024" w:rsidRPr="00416024">
        <w:rPr>
          <w:rFonts w:ascii="Times New Roman" w:hAnsi="Times New Roman" w:cs="Times New Roman"/>
          <w:sz w:val="28"/>
          <w:szCs w:val="28"/>
        </w:rPr>
        <w:t xml:space="preserve"> могут быть краткосрочными (менее одного года), среднесрочными (от одного года до пяти лет) и долгосрочными (от пяти до 10 лет включительно).</w:t>
      </w:r>
    </w:p>
    <w:p w14:paraId="7EDA8385" w14:textId="77777777" w:rsidR="001F654A" w:rsidRDefault="001F654A" w:rsidP="00543F60">
      <w:pPr>
        <w:pStyle w:val="ConsPlusNormal"/>
        <w:spacing w:before="240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14:paraId="1FF47077" w14:textId="77777777" w:rsidR="001F654A" w:rsidRPr="006259B8" w:rsidRDefault="001F654A" w:rsidP="001F654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3. Управление 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внутренним</w:t>
      </w:r>
      <w:r w:rsidRPr="006259B8">
        <w:rPr>
          <w:rFonts w:ascii="Times New Roman" w:hAnsi="Times New Roman" w:cs="Times New Roman"/>
          <w:sz w:val="28"/>
          <w:szCs w:val="28"/>
        </w:rPr>
        <w:t xml:space="preserve"> долгом</w:t>
      </w:r>
    </w:p>
    <w:p w14:paraId="7F8B557A" w14:textId="77777777" w:rsidR="001F654A" w:rsidRPr="006259B8" w:rsidRDefault="001F654A" w:rsidP="001F65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5B17C4" w14:textId="77777777" w:rsidR="001F654A" w:rsidRPr="006259B8" w:rsidRDefault="001F654A" w:rsidP="001F6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3.1. Под управлением 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внутренним</w:t>
      </w:r>
      <w:r w:rsidRPr="006259B8">
        <w:rPr>
          <w:rFonts w:ascii="Times New Roman" w:hAnsi="Times New Roman" w:cs="Times New Roman"/>
          <w:sz w:val="28"/>
          <w:szCs w:val="28"/>
        </w:rPr>
        <w:t xml:space="preserve"> долгом понимается деятельность </w:t>
      </w:r>
      <w:r w:rsidR="00311F25">
        <w:rPr>
          <w:rFonts w:ascii="Times New Roman" w:hAnsi="Times New Roman" w:cs="Times New Roman"/>
          <w:sz w:val="28"/>
          <w:szCs w:val="28"/>
        </w:rPr>
        <w:t xml:space="preserve">Администрации Добринского муниципального округа Липецкой области (далее - </w:t>
      </w:r>
      <w:r w:rsidRPr="006259B8">
        <w:rPr>
          <w:rFonts w:ascii="Times New Roman" w:hAnsi="Times New Roman" w:cs="Times New Roman"/>
          <w:sz w:val="28"/>
          <w:szCs w:val="28"/>
        </w:rPr>
        <w:t>Администрации округа</w:t>
      </w:r>
      <w:r w:rsidR="00311F25">
        <w:rPr>
          <w:rFonts w:ascii="Times New Roman" w:hAnsi="Times New Roman" w:cs="Times New Roman"/>
          <w:sz w:val="28"/>
          <w:szCs w:val="28"/>
        </w:rPr>
        <w:t>)</w:t>
      </w:r>
      <w:r w:rsidRPr="006259B8">
        <w:rPr>
          <w:rFonts w:ascii="Times New Roman" w:hAnsi="Times New Roman" w:cs="Times New Roman"/>
          <w:sz w:val="28"/>
          <w:szCs w:val="28"/>
        </w:rPr>
        <w:t xml:space="preserve">, направленная на обеспечение потребностей </w:t>
      </w:r>
      <w:r w:rsidR="009625CC">
        <w:rPr>
          <w:rFonts w:ascii="Times New Roman" w:hAnsi="Times New Roman" w:cs="Times New Roman"/>
          <w:sz w:val="28"/>
          <w:szCs w:val="28"/>
        </w:rPr>
        <w:t xml:space="preserve">Добринского муниципального округа Липецкой области (далее -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9625CC">
        <w:rPr>
          <w:rFonts w:ascii="Times New Roman" w:hAnsi="Times New Roman" w:cs="Times New Roman"/>
          <w:sz w:val="28"/>
          <w:szCs w:val="28"/>
        </w:rPr>
        <w:t>)</w:t>
      </w:r>
      <w:r w:rsidRPr="006259B8">
        <w:rPr>
          <w:rFonts w:ascii="Times New Roman" w:hAnsi="Times New Roman" w:cs="Times New Roman"/>
          <w:sz w:val="28"/>
          <w:szCs w:val="28"/>
        </w:rPr>
        <w:t xml:space="preserve"> в заемном финансировании, своевременное и полное исполнение муниципальных долговых обязательств, минимизацию расходов на обслуживание долга, поддержание объема и структуры обязательств, исключающих их неисполнение.</w:t>
      </w:r>
    </w:p>
    <w:p w14:paraId="04AB8A28" w14:textId="77777777" w:rsidR="001F654A" w:rsidRPr="0074611A" w:rsidRDefault="001F654A" w:rsidP="001F6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3.2. Управление муниципальным </w:t>
      </w:r>
      <w:r>
        <w:rPr>
          <w:rFonts w:ascii="Times New Roman" w:hAnsi="Times New Roman" w:cs="Times New Roman"/>
          <w:sz w:val="28"/>
          <w:szCs w:val="28"/>
        </w:rPr>
        <w:t xml:space="preserve">внутренним </w:t>
      </w:r>
      <w:r w:rsidRPr="006259B8">
        <w:rPr>
          <w:rFonts w:ascii="Times New Roman" w:hAnsi="Times New Roman" w:cs="Times New Roman"/>
          <w:sz w:val="28"/>
          <w:szCs w:val="28"/>
        </w:rPr>
        <w:t xml:space="preserve">долгом осуществляется </w:t>
      </w:r>
      <w:r w:rsidRPr="0074611A">
        <w:rPr>
          <w:rFonts w:ascii="Times New Roman" w:hAnsi="Times New Roman" w:cs="Times New Roman"/>
          <w:sz w:val="28"/>
          <w:szCs w:val="28"/>
        </w:rPr>
        <w:t xml:space="preserve">Администрацией округа в соответствии с Бюджетным </w:t>
      </w:r>
      <w:hyperlink r:id="rId13">
        <w:r w:rsidRPr="0074611A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74611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4611A">
        <w:rPr>
          <w:rFonts w:ascii="Times New Roman" w:hAnsi="Times New Roman" w:cs="Times New Roman"/>
          <w:sz w:val="28"/>
          <w:szCs w:val="28"/>
        </w:rPr>
        <w:t xml:space="preserve"> </w:t>
      </w:r>
      <w:hyperlink r:id="rId14">
        <w:r w:rsidRPr="0074611A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7461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Добринского</w:t>
      </w:r>
      <w:r w:rsidRPr="0074611A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>
        <w:rPr>
          <w:rFonts w:ascii="Times New Roman" w:hAnsi="Times New Roman" w:cs="Times New Roman"/>
          <w:sz w:val="28"/>
          <w:szCs w:val="28"/>
        </w:rPr>
        <w:t>Липецкой области и настоящим Порядком</w:t>
      </w:r>
      <w:r w:rsidRPr="0074611A">
        <w:rPr>
          <w:rFonts w:ascii="Times New Roman" w:hAnsi="Times New Roman" w:cs="Times New Roman"/>
          <w:sz w:val="28"/>
          <w:szCs w:val="28"/>
        </w:rPr>
        <w:t>.</w:t>
      </w:r>
    </w:p>
    <w:p w14:paraId="43DFCCBD" w14:textId="77777777" w:rsidR="004267E2" w:rsidRDefault="001F654A" w:rsidP="0037175B">
      <w:pPr>
        <w:pStyle w:val="ConsPlusNormal"/>
        <w:ind w:firstLine="540"/>
        <w:jc w:val="both"/>
      </w:pPr>
      <w:bookmarkStart w:id="0" w:name="P76"/>
      <w:bookmarkEnd w:id="0"/>
      <w:r w:rsidRPr="006259B8">
        <w:rPr>
          <w:rFonts w:ascii="Times New Roman" w:hAnsi="Times New Roman" w:cs="Times New Roman"/>
          <w:sz w:val="28"/>
          <w:szCs w:val="28"/>
        </w:rPr>
        <w:t xml:space="preserve">3.3. </w:t>
      </w:r>
      <w:bookmarkStart w:id="1" w:name="P77"/>
      <w:bookmarkEnd w:id="1"/>
      <w:r w:rsidRPr="006259B8">
        <w:rPr>
          <w:rFonts w:ascii="Times New Roman" w:hAnsi="Times New Roman" w:cs="Times New Roman"/>
          <w:sz w:val="28"/>
          <w:szCs w:val="28"/>
        </w:rPr>
        <w:t xml:space="preserve">Объем муниципального </w:t>
      </w:r>
      <w:r w:rsidR="00953861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Pr="006259B8">
        <w:rPr>
          <w:rFonts w:ascii="Times New Roman" w:hAnsi="Times New Roman" w:cs="Times New Roman"/>
          <w:sz w:val="28"/>
          <w:szCs w:val="28"/>
        </w:rPr>
        <w:t xml:space="preserve">долга не должен превышать утвержденный решением </w:t>
      </w:r>
      <w:r w:rsidR="00953861">
        <w:rPr>
          <w:rFonts w:ascii="Times New Roman" w:hAnsi="Times New Roman" w:cs="Times New Roman"/>
          <w:sz w:val="28"/>
          <w:szCs w:val="28"/>
        </w:rPr>
        <w:t>Совета депутатов Добринского муниципального округа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 бюджете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на очередной финансовый год и плановый период общий объем доходов бюджета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без учета утвержденного объема безвозмездных поступлений и (или) поступлений налоговых доходов по дополнительным нормативам отчислений от налога на доходы физических лиц.</w:t>
      </w:r>
      <w:r w:rsidR="00953861" w:rsidRPr="00953861">
        <w:t xml:space="preserve"> </w:t>
      </w:r>
    </w:p>
    <w:p w14:paraId="7BBE4EF1" w14:textId="77777777" w:rsidR="00953861" w:rsidRPr="00953861" w:rsidRDefault="00953861" w:rsidP="00953861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3861">
        <w:rPr>
          <w:rFonts w:ascii="Times New Roman" w:hAnsi="Times New Roman" w:cs="Times New Roman"/>
          <w:sz w:val="28"/>
          <w:szCs w:val="28"/>
        </w:rPr>
        <w:lastRenderedPageBreak/>
        <w:t xml:space="preserve">При осуществлении мер, предусмотренных </w:t>
      </w:r>
      <w:hyperlink r:id="rId15" w:tooltip="&quot;Бюджетный кодекс Российской Федерации&quot; от 31.07.1998 N 145-ФЗ (ред. от 25.05.2026) {КонсультантПлюс}">
        <w:r w:rsidRPr="00953861">
          <w:rPr>
            <w:rFonts w:ascii="Times New Roman" w:hAnsi="Times New Roman" w:cs="Times New Roman"/>
            <w:sz w:val="28"/>
            <w:szCs w:val="28"/>
          </w:rPr>
          <w:t>пунктом 4 статьи 136</w:t>
        </w:r>
      </w:hyperlink>
      <w:r w:rsidRPr="00953861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объем долга не должен превышать 50 процентов утвержденного решением Совета депутатов Добринского муниципального </w:t>
      </w:r>
      <w:r w:rsidR="00CD7EBF">
        <w:rPr>
          <w:rFonts w:ascii="Times New Roman" w:hAnsi="Times New Roman" w:cs="Times New Roman"/>
          <w:sz w:val="28"/>
          <w:szCs w:val="28"/>
        </w:rPr>
        <w:t>округа</w:t>
      </w:r>
      <w:r w:rsidRPr="00953861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="00CD7EBF">
        <w:rPr>
          <w:rFonts w:ascii="Times New Roman" w:hAnsi="Times New Roman" w:cs="Times New Roman"/>
          <w:sz w:val="28"/>
          <w:szCs w:val="28"/>
        </w:rPr>
        <w:t>округа</w:t>
      </w:r>
      <w:r w:rsidRPr="0095386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(очередной финансовый год) общий объем доходов бюджета района без учета утвержденного объема безвозмездных поступлений и (или) поступлений налоговых доходов по дополнительным нормативам отчислений от налога на доходы физических лиц.</w:t>
      </w:r>
    </w:p>
    <w:p w14:paraId="4EE75D0D" w14:textId="77777777" w:rsidR="004267E2" w:rsidRPr="006259B8" w:rsidRDefault="004267E2" w:rsidP="001F6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CE98BF9" w14:textId="77777777" w:rsidR="001F654A" w:rsidRPr="006259B8" w:rsidRDefault="001F654A" w:rsidP="001F6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8"/>
      <w:bookmarkEnd w:id="2"/>
      <w:r w:rsidRPr="006259B8">
        <w:rPr>
          <w:rFonts w:ascii="Times New Roman" w:hAnsi="Times New Roman" w:cs="Times New Roman"/>
          <w:sz w:val="28"/>
          <w:szCs w:val="28"/>
        </w:rPr>
        <w:t xml:space="preserve">3.5. Решением о бюджете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устанавливаются верхние пределы муниципального</w:t>
      </w:r>
      <w:r w:rsidR="00953861">
        <w:rPr>
          <w:rFonts w:ascii="Times New Roman" w:hAnsi="Times New Roman" w:cs="Times New Roman"/>
          <w:sz w:val="28"/>
          <w:szCs w:val="28"/>
        </w:rPr>
        <w:t xml:space="preserve"> внутреннего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долга по состоянию на 01 января года, следующего за очередным финансовым годом и каждым годом планового периода (по состоянию на 01 января года, следующего за очередным финансовым годом), с указанием в том числе верхнего предела долга по муниципальным гарантиям в валюте Российской Федерации.</w:t>
      </w:r>
    </w:p>
    <w:p w14:paraId="46AB978A" w14:textId="77777777" w:rsidR="001F654A" w:rsidRPr="0074611A" w:rsidRDefault="001F654A" w:rsidP="001F6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Верхние пределы муниципального</w:t>
      </w:r>
      <w:r w:rsidR="00953861">
        <w:rPr>
          <w:rFonts w:ascii="Times New Roman" w:hAnsi="Times New Roman" w:cs="Times New Roman"/>
          <w:sz w:val="28"/>
          <w:szCs w:val="28"/>
        </w:rPr>
        <w:t xml:space="preserve"> внутреннего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долга устанавливаются с </w:t>
      </w:r>
      <w:r w:rsidRPr="0074611A">
        <w:rPr>
          <w:rFonts w:ascii="Times New Roman" w:hAnsi="Times New Roman" w:cs="Times New Roman"/>
          <w:sz w:val="28"/>
          <w:szCs w:val="28"/>
        </w:rPr>
        <w:t xml:space="preserve">соблюдением ограничений, установленных </w:t>
      </w:r>
      <w:hyperlink w:anchor="P76">
        <w:r w:rsidRPr="0074611A">
          <w:rPr>
            <w:rFonts w:ascii="Times New Roman" w:hAnsi="Times New Roman" w:cs="Times New Roman"/>
            <w:sz w:val="28"/>
            <w:szCs w:val="28"/>
          </w:rPr>
          <w:t>пунктами 3.3</w:t>
        </w:r>
      </w:hyperlink>
      <w:r w:rsidRPr="0074611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7">
        <w:r w:rsidRPr="0074611A">
          <w:rPr>
            <w:rFonts w:ascii="Times New Roman" w:hAnsi="Times New Roman" w:cs="Times New Roman"/>
            <w:sz w:val="28"/>
            <w:szCs w:val="28"/>
          </w:rPr>
          <w:t>3.4</w:t>
        </w:r>
      </w:hyperlink>
      <w:r w:rsidRPr="0074611A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3FE158EF" w14:textId="77777777" w:rsidR="004267E2" w:rsidRDefault="001F654A" w:rsidP="001F6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80"/>
      <w:bookmarkEnd w:id="3"/>
      <w:r w:rsidRPr="006259B8">
        <w:rPr>
          <w:rFonts w:ascii="Times New Roman" w:hAnsi="Times New Roman" w:cs="Times New Roman"/>
          <w:sz w:val="28"/>
          <w:szCs w:val="28"/>
        </w:rPr>
        <w:t xml:space="preserve">3.6. Объем расходов на обслуживание муниципального </w:t>
      </w:r>
      <w:r w:rsidR="004267E2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Pr="006259B8">
        <w:rPr>
          <w:rFonts w:ascii="Times New Roman" w:hAnsi="Times New Roman" w:cs="Times New Roman"/>
          <w:sz w:val="28"/>
          <w:szCs w:val="28"/>
        </w:rPr>
        <w:t>утвержд</w:t>
      </w:r>
      <w:r w:rsidR="00FB1095">
        <w:rPr>
          <w:rFonts w:ascii="Times New Roman" w:hAnsi="Times New Roman" w:cs="Times New Roman"/>
          <w:sz w:val="28"/>
          <w:szCs w:val="28"/>
        </w:rPr>
        <w:t>ается</w:t>
      </w:r>
      <w:r w:rsidRPr="006259B8">
        <w:rPr>
          <w:rFonts w:ascii="Times New Roman" w:hAnsi="Times New Roman" w:cs="Times New Roman"/>
          <w:sz w:val="28"/>
          <w:szCs w:val="28"/>
        </w:rPr>
        <w:t xml:space="preserve"> решением</w:t>
      </w:r>
      <w:r w:rsidR="00FB1095">
        <w:rPr>
          <w:rFonts w:ascii="Times New Roman" w:hAnsi="Times New Roman" w:cs="Times New Roman"/>
          <w:sz w:val="28"/>
          <w:szCs w:val="28"/>
        </w:rPr>
        <w:t xml:space="preserve"> Совета депутатов Добринского муниципального округа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Pr="003F218C">
        <w:rPr>
          <w:rFonts w:ascii="Times New Roman" w:hAnsi="Times New Roman" w:cs="Times New Roman"/>
          <w:sz w:val="28"/>
          <w:szCs w:val="28"/>
        </w:rPr>
        <w:t>округа</w:t>
      </w:r>
      <w:r w:rsidR="004267E2">
        <w:rPr>
          <w:rFonts w:ascii="Times New Roman" w:hAnsi="Times New Roman" w:cs="Times New Roman"/>
          <w:sz w:val="28"/>
          <w:szCs w:val="28"/>
        </w:rPr>
        <w:t xml:space="preserve"> при соблюдении следующих требований:</w:t>
      </w:r>
    </w:p>
    <w:p w14:paraId="431D8D75" w14:textId="77777777" w:rsidR="004267E2" w:rsidRPr="004267E2" w:rsidRDefault="004267E2" w:rsidP="004267E2">
      <w:pPr>
        <w:pStyle w:val="ConsPlusNormal"/>
        <w:numPr>
          <w:ilvl w:val="0"/>
          <w:numId w:val="11"/>
        </w:numPr>
        <w:ind w:left="0"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267E2">
        <w:rPr>
          <w:rFonts w:ascii="Times New Roman" w:hAnsi="Times New Roman" w:cs="Times New Roman"/>
          <w:sz w:val="28"/>
          <w:szCs w:val="28"/>
        </w:rPr>
        <w:t xml:space="preserve">доля объема расходов на обслуживание муниципального внутреннего долга в очередном финансовом году и плановом периоде (очередном финансовом году) не должна превышать 10 процентов утвержденного решением о бюджете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4267E2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(очередной финансовый год) общег</w:t>
      </w:r>
      <w:r>
        <w:rPr>
          <w:rFonts w:ascii="Times New Roman" w:hAnsi="Times New Roman" w:cs="Times New Roman"/>
          <w:sz w:val="28"/>
          <w:szCs w:val="28"/>
        </w:rPr>
        <w:t>о объема расходов бюджета округа</w:t>
      </w:r>
      <w:r w:rsidRPr="004267E2">
        <w:rPr>
          <w:rFonts w:ascii="Times New Roman" w:hAnsi="Times New Roman" w:cs="Times New Roman"/>
          <w:sz w:val="28"/>
          <w:szCs w:val="28"/>
        </w:rPr>
        <w:t>, за исключением объема расходов, которые осуществляются за счет субвенций, предоставляемых из бюджетов бюджетной системы Российской Федерации;</w:t>
      </w:r>
    </w:p>
    <w:p w14:paraId="5FC8AA07" w14:textId="77777777" w:rsidR="004267E2" w:rsidRPr="004267E2" w:rsidRDefault="004267E2" w:rsidP="004267E2">
      <w:pPr>
        <w:pStyle w:val="ConsPlusNormal"/>
        <w:numPr>
          <w:ilvl w:val="0"/>
          <w:numId w:val="11"/>
        </w:numPr>
        <w:ind w:left="0"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267E2">
        <w:rPr>
          <w:rFonts w:ascii="Times New Roman" w:hAnsi="Times New Roman" w:cs="Times New Roman"/>
          <w:sz w:val="28"/>
          <w:szCs w:val="28"/>
        </w:rPr>
        <w:t>годовая сумма платежей в очередном финансовом году и плановом периоде (очередном финансовом году) по погашению и обслуживанию муниципального внутреннего долга, возникшего по состоянию на 1 января очередного финансового года, не должна превышать 20 процентов утвержденного решением о бюджете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4267E2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(очередной финансовый год) общего объема налоговых, не</w:t>
      </w:r>
      <w:r>
        <w:rPr>
          <w:rFonts w:ascii="Times New Roman" w:hAnsi="Times New Roman" w:cs="Times New Roman"/>
          <w:sz w:val="28"/>
          <w:szCs w:val="28"/>
        </w:rPr>
        <w:t>налоговых доходов бюджета округа</w:t>
      </w:r>
      <w:r w:rsidRPr="004267E2">
        <w:rPr>
          <w:rFonts w:ascii="Times New Roman" w:hAnsi="Times New Roman" w:cs="Times New Roman"/>
          <w:sz w:val="28"/>
          <w:szCs w:val="28"/>
        </w:rPr>
        <w:t xml:space="preserve"> и дотаций из бюджетов бюджетной системы Российской Федерации; при расчете указанного соотношения не учитывается сумма платежей, направляемых на досрочное погашение долговых обязательств со сроками погашения после 1 января года, следующего за очередным финансовым годом и каждым годом планового периода.</w:t>
      </w:r>
    </w:p>
    <w:p w14:paraId="302FB74B" w14:textId="77777777" w:rsidR="001F654A" w:rsidRPr="006259B8" w:rsidRDefault="001F654A" w:rsidP="001F6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3.7. Если при исполнении бюджета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нарушаются </w:t>
      </w:r>
      <w:r w:rsidRPr="0074611A">
        <w:rPr>
          <w:rFonts w:ascii="Times New Roman" w:hAnsi="Times New Roman" w:cs="Times New Roman"/>
          <w:sz w:val="28"/>
          <w:szCs w:val="28"/>
        </w:rPr>
        <w:t xml:space="preserve">ограничения, указанные в </w:t>
      </w:r>
      <w:hyperlink w:anchor="P78">
        <w:r w:rsidRPr="0074611A">
          <w:rPr>
            <w:rFonts w:ascii="Times New Roman" w:hAnsi="Times New Roman" w:cs="Times New Roman"/>
            <w:sz w:val="28"/>
            <w:szCs w:val="28"/>
          </w:rPr>
          <w:t>пунктах 3.5</w:t>
        </w:r>
      </w:hyperlink>
      <w:r w:rsidRPr="0074611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0">
        <w:r w:rsidRPr="0074611A">
          <w:rPr>
            <w:rFonts w:ascii="Times New Roman" w:hAnsi="Times New Roman" w:cs="Times New Roman"/>
            <w:sz w:val="28"/>
            <w:szCs w:val="28"/>
          </w:rPr>
          <w:t>3.6</w:t>
        </w:r>
      </w:hyperlink>
      <w:r w:rsidRPr="0074611A">
        <w:rPr>
          <w:rFonts w:ascii="Times New Roman" w:hAnsi="Times New Roman" w:cs="Times New Roman"/>
          <w:sz w:val="28"/>
          <w:szCs w:val="28"/>
        </w:rPr>
        <w:t xml:space="preserve"> настоящего раздела,</w:t>
      </w:r>
      <w:r w:rsidRPr="006259B8">
        <w:rPr>
          <w:rFonts w:ascii="Times New Roman" w:hAnsi="Times New Roman" w:cs="Times New Roman"/>
          <w:sz w:val="28"/>
          <w:szCs w:val="28"/>
        </w:rPr>
        <w:t xml:space="preserve"> Администрация округа не вправе принимать новые долговые обязательства, за исключением принятия соответствующих долговых обязательств в целях реструктуризации муниципального долга.</w:t>
      </w:r>
    </w:p>
    <w:p w14:paraId="31978F8A" w14:textId="77777777" w:rsidR="001F654A" w:rsidRDefault="001F654A" w:rsidP="001F6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lastRenderedPageBreak/>
        <w:t xml:space="preserve">3.8. Договоры о долговых обязательствах, выполнение которых требует увеличения объемов муниципального долга, могут быть заключены только после внесения соответствующих изменений в бюджет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на текущий финансовый год.</w:t>
      </w:r>
    </w:p>
    <w:p w14:paraId="1E6A6C10" w14:textId="77777777" w:rsidR="004267E2" w:rsidRPr="006259B8" w:rsidRDefault="004267E2" w:rsidP="001F6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3C06DDD" w14:textId="77777777" w:rsidR="004267E2" w:rsidRPr="006259B8" w:rsidRDefault="004267E2" w:rsidP="004267E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4. Реструктуризация муниципального долга</w:t>
      </w:r>
    </w:p>
    <w:p w14:paraId="38439F23" w14:textId="77777777" w:rsidR="004267E2" w:rsidRPr="006259B8" w:rsidRDefault="004267E2" w:rsidP="004267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3CD244" w14:textId="77777777" w:rsidR="004267E2" w:rsidRPr="006259B8" w:rsidRDefault="004267E2" w:rsidP="004267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4.1. Под реструктуризацией муниципального долга понимается основанное на соглашении изменение условий исполнения обязательств (погашения задолженности), связанное с предоставлением отсрочек, рассрочек исполнения обязательств, изменением объемов и (или) сроков уплаты процентов и (или) иных платежей, предусмотренных действующими договорами (соглашениями) и иными документами, из которых вытекают указанные обязательства.</w:t>
      </w:r>
    </w:p>
    <w:p w14:paraId="595B384B" w14:textId="77777777" w:rsidR="004267E2" w:rsidRPr="006259B8" w:rsidRDefault="004267E2" w:rsidP="004267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4.2. Реструктуризация муниципального долга может осуществляться с частичным списанием (сокращением) суммы основного долга.</w:t>
      </w:r>
    </w:p>
    <w:p w14:paraId="1B8B7AED" w14:textId="77777777" w:rsidR="004269D9" w:rsidRPr="006259B8" w:rsidRDefault="004269D9" w:rsidP="004269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0F79C3B" w14:textId="77777777" w:rsidR="004269D9" w:rsidRPr="006259B8" w:rsidRDefault="004269D9" w:rsidP="004269D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5. Муниципальные внутренние заимствования</w:t>
      </w:r>
    </w:p>
    <w:p w14:paraId="46315DDF" w14:textId="77777777" w:rsidR="004269D9" w:rsidRPr="006259B8" w:rsidRDefault="004269D9" w:rsidP="004269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EEB1710" w14:textId="77777777" w:rsidR="004269D9" w:rsidRDefault="004269D9" w:rsidP="004269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5.1. Под муниципальными внутренними заимствованиями понимается привлечение от имени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заемных средств в бюджет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как заемщика, выраженные в валюте Российской Федерации.</w:t>
      </w:r>
    </w:p>
    <w:p w14:paraId="4BE0C5F6" w14:textId="77777777" w:rsidR="00311F25" w:rsidRDefault="004269D9" w:rsidP="004269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5.2. Муниципальные внутренние заимствования осуществляются в целях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округа, для погашения долговых обязательств, пополнения в течение финансового года остатков средств на</w:t>
      </w:r>
      <w:r w:rsidR="002D205B">
        <w:rPr>
          <w:rFonts w:ascii="Times New Roman" w:hAnsi="Times New Roman" w:cs="Times New Roman"/>
          <w:sz w:val="28"/>
          <w:szCs w:val="28"/>
        </w:rPr>
        <w:t xml:space="preserve"> едином</w:t>
      </w:r>
      <w:r w:rsidRPr="006259B8">
        <w:rPr>
          <w:rFonts w:ascii="Times New Roman" w:hAnsi="Times New Roman" w:cs="Times New Roman"/>
          <w:sz w:val="28"/>
          <w:szCs w:val="28"/>
        </w:rPr>
        <w:t xml:space="preserve"> счет</w:t>
      </w:r>
      <w:r w:rsidR="002D205B">
        <w:rPr>
          <w:rFonts w:ascii="Times New Roman" w:hAnsi="Times New Roman" w:cs="Times New Roman"/>
          <w:sz w:val="28"/>
          <w:szCs w:val="28"/>
        </w:rPr>
        <w:t>е</w:t>
      </w:r>
      <w:r w:rsidRPr="006259B8"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14:paraId="09173FAB" w14:textId="77777777" w:rsidR="009625CC" w:rsidRDefault="009625CC" w:rsidP="009625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Pr="003E2624">
        <w:rPr>
          <w:rFonts w:ascii="Times New Roman" w:hAnsi="Times New Roman" w:cs="Times New Roman"/>
          <w:sz w:val="28"/>
          <w:szCs w:val="28"/>
        </w:rPr>
        <w:t>Право осуществления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внутренних</w:t>
      </w:r>
      <w:r w:rsidRPr="003E2624">
        <w:rPr>
          <w:rFonts w:ascii="Times New Roman" w:hAnsi="Times New Roman" w:cs="Times New Roman"/>
          <w:sz w:val="28"/>
          <w:szCs w:val="28"/>
        </w:rPr>
        <w:t xml:space="preserve"> заимствований от имени муниц</w:t>
      </w:r>
      <w:r>
        <w:rPr>
          <w:rFonts w:ascii="Times New Roman" w:hAnsi="Times New Roman" w:cs="Times New Roman"/>
          <w:sz w:val="28"/>
          <w:szCs w:val="28"/>
        </w:rPr>
        <w:t>ипального округа</w:t>
      </w:r>
      <w:r w:rsidR="00D338D1">
        <w:rPr>
          <w:rFonts w:ascii="Times New Roman" w:hAnsi="Times New Roman" w:cs="Times New Roman"/>
          <w:sz w:val="28"/>
          <w:szCs w:val="28"/>
        </w:rPr>
        <w:t xml:space="preserve"> в соответствии с Бюджетным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принадлежит Администрации </w:t>
      </w:r>
      <w:r w:rsidRPr="003E2624">
        <w:rPr>
          <w:rFonts w:ascii="Times New Roman" w:hAnsi="Times New Roman" w:cs="Times New Roman"/>
          <w:sz w:val="28"/>
          <w:szCs w:val="28"/>
        </w:rPr>
        <w:t>округа.</w:t>
      </w:r>
    </w:p>
    <w:p w14:paraId="5BF239AB" w14:textId="77777777" w:rsidR="00D338D1" w:rsidRDefault="00D338D1" w:rsidP="009625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69B37F3" w14:textId="77777777" w:rsidR="00D338D1" w:rsidRDefault="00D338D1" w:rsidP="00D338D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Предельные объемы и порядок осуществления муниципальных </w:t>
      </w:r>
    </w:p>
    <w:p w14:paraId="3BBE5585" w14:textId="77777777" w:rsidR="00D338D1" w:rsidRDefault="00D338D1" w:rsidP="00D338D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внутренних заимствований</w:t>
      </w:r>
    </w:p>
    <w:p w14:paraId="0FE3AD0E" w14:textId="77777777" w:rsidR="00D338D1" w:rsidRDefault="00D338D1" w:rsidP="00D338D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72AE7B" w14:textId="77777777" w:rsidR="006B4C45" w:rsidRPr="006B4C45" w:rsidRDefault="006B4C45" w:rsidP="006B4C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Pr="006B4C45">
        <w:rPr>
          <w:rFonts w:ascii="Times New Roman" w:hAnsi="Times New Roman" w:cs="Times New Roman"/>
          <w:sz w:val="28"/>
          <w:szCs w:val="28"/>
        </w:rPr>
        <w:t>Под предельным объемом муниципальных внутренних заимствований на соответствующий финансовый год понимается совокупный объем привлечения средств в бюджет округа по программам муниципальных внутренних заимствований на соответствующий финансовый год.</w:t>
      </w:r>
    </w:p>
    <w:p w14:paraId="469C6798" w14:textId="77777777" w:rsidR="006B4C45" w:rsidRPr="00B51E82" w:rsidRDefault="006B4C45" w:rsidP="006B4C4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B4C45">
        <w:rPr>
          <w:rFonts w:ascii="Times New Roman" w:hAnsi="Times New Roman" w:cs="Times New Roman"/>
          <w:sz w:val="28"/>
          <w:szCs w:val="28"/>
        </w:rPr>
        <w:t>.2</w:t>
      </w:r>
      <w:r w:rsidRPr="00B51E82">
        <w:rPr>
          <w:rFonts w:ascii="Times New Roman" w:hAnsi="Times New Roman" w:cs="Times New Roman"/>
          <w:sz w:val="28"/>
          <w:szCs w:val="28"/>
        </w:rPr>
        <w:t xml:space="preserve">. Объемы привлечения средств в бюджет округа устанавливаются программами муниципальных внутренних заимствований на очередной финансовый год и плановый период (очередной финансовый год), и общая сумма привлечения средств в соответствующем финансовом году не должна превышать </w:t>
      </w:r>
      <w:r w:rsidRPr="00B51E82">
        <w:rPr>
          <w:rFonts w:ascii="Times New Roman" w:hAnsi="Times New Roman" w:cs="Times New Roman"/>
          <w:sz w:val="28"/>
          <w:szCs w:val="28"/>
        </w:rPr>
        <w:lastRenderedPageBreak/>
        <w:t xml:space="preserve">общую сумму средств, направляемых на финансирование дефицита бюджета округа, и объемов погашения долговых обязательств округа, утвержденных на соответствующий финансовый год решением о бюджете округа, с учетом положений </w:t>
      </w:r>
      <w:hyperlink r:id="rId16" w:tooltip="&quot;Бюджетный кодекс Российской Федерации&quot; от 31.07.1998 N 145-ФЗ (ред. от 25.05.2026) {КонсультантПлюс}">
        <w:r w:rsidRPr="00B51E82">
          <w:rPr>
            <w:rFonts w:ascii="Times New Roman" w:hAnsi="Times New Roman" w:cs="Times New Roman"/>
            <w:sz w:val="28"/>
            <w:szCs w:val="28"/>
          </w:rPr>
          <w:t>статьи 103</w:t>
        </w:r>
      </w:hyperlink>
      <w:r w:rsidRPr="00B51E8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14:paraId="793F13EC" w14:textId="77777777" w:rsidR="006B4C45" w:rsidRDefault="006B4C45" w:rsidP="006B4C4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7"/>
      <w:bookmarkEnd w:id="4"/>
      <w:r w:rsidRPr="00B51E82">
        <w:rPr>
          <w:rFonts w:ascii="Times New Roman" w:hAnsi="Times New Roman" w:cs="Times New Roman"/>
          <w:sz w:val="28"/>
          <w:szCs w:val="28"/>
        </w:rPr>
        <w:t xml:space="preserve">6.3. В случае, если общая сумма заимствований округа в отчетном финансовом году превысила общую сумму средств, направленных на финансирование дефицита бюджета округа, и объемов погашения долговых обязательств округа по итогам отчетного финансового года, образовавшиеся на 1 января текущего года остатки средств бюджета округа в сумме указанного превышения должны быть направлены на цели, предусмотренные </w:t>
      </w:r>
      <w:hyperlink r:id="rId17" w:tooltip="&quot;Бюджетный кодекс Российской Федерации&quot; от 31.07.1998 N 145-ФЗ (ред. от 25.05.2026) {КонсультантПлюс}">
        <w:r w:rsidRPr="00B51E82">
          <w:rPr>
            <w:rFonts w:ascii="Times New Roman" w:hAnsi="Times New Roman" w:cs="Times New Roman"/>
            <w:sz w:val="28"/>
            <w:szCs w:val="28"/>
          </w:rPr>
          <w:t>статьей 96</w:t>
        </w:r>
      </w:hyperlink>
      <w:r w:rsidRPr="00B51E8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 сокращением предельного объема заимствований на текущий финансовый год.</w:t>
      </w:r>
    </w:p>
    <w:p w14:paraId="03EC3F8C" w14:textId="77777777" w:rsidR="009045FF" w:rsidRDefault="00DA2982" w:rsidP="006B4C45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</w:t>
      </w:r>
      <w:r w:rsidRPr="00DA2982">
        <w:rPr>
          <w:rFonts w:ascii="Times New Roman" w:hAnsi="Times New Roman" w:cs="Times New Roman"/>
          <w:sz w:val="28"/>
          <w:szCs w:val="28"/>
        </w:rPr>
        <w:t>Муниципальные внутренние заимствования осуществляются в соответствии с программой муниципальных внутренних заимствований округа на очередной финансовый год и плановый период, которая представляет собой перечень муниципальных внутренних заимствований по видам соответствующих долговых обязательств, осуществляемых и (или) погашаемых в очередном финансовом году и плановом периоде.</w:t>
      </w:r>
    </w:p>
    <w:p w14:paraId="194E8640" w14:textId="77777777"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6.5. </w:t>
      </w:r>
      <w:r w:rsidRPr="006259B8">
        <w:rPr>
          <w:rFonts w:ascii="Times New Roman" w:hAnsi="Times New Roman" w:cs="Times New Roman"/>
          <w:sz w:val="28"/>
          <w:szCs w:val="28"/>
        </w:rPr>
        <w:t xml:space="preserve">Программа муниципальных внутренних заимствований является приложением к решению о бюджете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на очередной финансовый год и плановый период.</w:t>
      </w:r>
    </w:p>
    <w:p w14:paraId="7480F50D" w14:textId="77777777"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259B8">
        <w:rPr>
          <w:rFonts w:ascii="Times New Roman" w:hAnsi="Times New Roman" w:cs="Times New Roman"/>
          <w:sz w:val="28"/>
          <w:szCs w:val="28"/>
        </w:rPr>
        <w:t xml:space="preserve">. Программой муниципальных внутренних заимствований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определяются:</w:t>
      </w:r>
    </w:p>
    <w:p w14:paraId="1245EF95" w14:textId="77777777"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- объемы привлечения средств в бюджет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и предельные сроки погашения долговых обязательств, возникающих при осуществлении муниципальных внутренних заимствований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в очередном финансовом году и плановом периоде, по видам соответствующих долговых обязательств;</w:t>
      </w:r>
    </w:p>
    <w:p w14:paraId="2004E459" w14:textId="77777777"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- объемы погашения муниципальных долговых обязательств, выраженных в валюте Российской Федерации, по видам соответствующих долговых обязательств.</w:t>
      </w:r>
    </w:p>
    <w:p w14:paraId="76B8ED2A" w14:textId="77777777" w:rsidR="00DA2982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259B8">
        <w:rPr>
          <w:rFonts w:ascii="Times New Roman" w:hAnsi="Times New Roman" w:cs="Times New Roman"/>
          <w:sz w:val="28"/>
          <w:szCs w:val="28"/>
        </w:rPr>
        <w:t xml:space="preserve">. Проведение в соответствии </w:t>
      </w:r>
      <w:r w:rsidRPr="000C1EC3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84">
        <w:r w:rsidRPr="000C1EC3">
          <w:rPr>
            <w:rFonts w:ascii="Times New Roman" w:hAnsi="Times New Roman" w:cs="Times New Roman"/>
            <w:sz w:val="28"/>
            <w:szCs w:val="28"/>
          </w:rPr>
          <w:t>разделом 4</w:t>
        </w:r>
      </w:hyperlink>
      <w:r w:rsidRPr="006259B8">
        <w:rPr>
          <w:rFonts w:ascii="Times New Roman" w:hAnsi="Times New Roman" w:cs="Times New Roman"/>
          <w:sz w:val="28"/>
          <w:szCs w:val="28"/>
        </w:rPr>
        <w:t xml:space="preserve"> настоящего Порядка реструктуризации муниципального долга не отражается в Программе муниципальных внутренних заимствований.</w:t>
      </w:r>
    </w:p>
    <w:p w14:paraId="2F6F655C" w14:textId="77777777" w:rsidR="00DA2982" w:rsidRPr="00DA2982" w:rsidRDefault="00DA2982" w:rsidP="00DA298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6.8. </w:t>
      </w:r>
      <w:r w:rsidRPr="00DA2982">
        <w:rPr>
          <w:rFonts w:ascii="Times New Roman" w:hAnsi="Times New Roman" w:cs="Times New Roman"/>
          <w:sz w:val="28"/>
          <w:szCs w:val="28"/>
        </w:rPr>
        <w:t xml:space="preserve">Контроль за соблюдением показателей, указанных в </w:t>
      </w:r>
      <w:hyperlink w:anchor="P51" w:tooltip="2. Предельные объемы муниципальных внутренних заимствований,">
        <w:r w:rsidRPr="00DA2982">
          <w:rPr>
            <w:rFonts w:ascii="Times New Roman" w:hAnsi="Times New Roman" w:cs="Times New Roman"/>
            <w:sz w:val="28"/>
            <w:szCs w:val="28"/>
          </w:rPr>
          <w:t>разделе 2</w:t>
        </w:r>
      </w:hyperlink>
      <w:r w:rsidRPr="00DA2982">
        <w:rPr>
          <w:rFonts w:ascii="Times New Roman" w:hAnsi="Times New Roman" w:cs="Times New Roman"/>
          <w:sz w:val="28"/>
          <w:szCs w:val="28"/>
        </w:rPr>
        <w:t xml:space="preserve"> настоящего Порядка, при проведении муниципальных внутренних заимствований осуществляется Управлением финансов администра</w:t>
      </w:r>
      <w:r>
        <w:rPr>
          <w:rFonts w:ascii="Times New Roman" w:hAnsi="Times New Roman" w:cs="Times New Roman"/>
          <w:sz w:val="28"/>
          <w:szCs w:val="28"/>
        </w:rPr>
        <w:t>ции Добринского муниципального округа</w:t>
      </w:r>
      <w:r w:rsidRPr="00DA2982">
        <w:rPr>
          <w:rFonts w:ascii="Times New Roman" w:hAnsi="Times New Roman" w:cs="Times New Roman"/>
          <w:sz w:val="28"/>
          <w:szCs w:val="28"/>
        </w:rPr>
        <w:t xml:space="preserve"> (далее - Управление финансов).</w:t>
      </w:r>
    </w:p>
    <w:p w14:paraId="5F90530F" w14:textId="77777777" w:rsidR="00DA2982" w:rsidRDefault="00DA2982" w:rsidP="00DA298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ECF6215" w14:textId="77777777" w:rsidR="00DA2982" w:rsidRPr="006259B8" w:rsidRDefault="00DA2982" w:rsidP="00DA298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7. Условия и порядок выпуска муниципальных ценных бумаг</w:t>
      </w:r>
    </w:p>
    <w:p w14:paraId="34F28E3B" w14:textId="77777777" w:rsidR="00DA2982" w:rsidRPr="006259B8" w:rsidRDefault="00DA2982" w:rsidP="00DA29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4735AA" w14:textId="77777777"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7.1. Муниципальными ценными бумагами признаются ценные бумаги, выпущенные от имени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14:paraId="3EE2987E" w14:textId="77777777"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lastRenderedPageBreak/>
        <w:t xml:space="preserve">7.2. Исполнение обязательств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по муниципальным ценным бумагам осуществляется в соответствии с условиями выпуска этих ценных бумаг.</w:t>
      </w:r>
    </w:p>
    <w:p w14:paraId="1600FC88" w14:textId="77777777"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7.3. Эмитентом муниципальных ценных бумаг выступает Администрация округа, которая выпускает от имени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ценные бумаги и несет обязательства перед владельцами ценных бумаг по осуществлению прав, закрепленных указанными ценными бумагами.</w:t>
      </w:r>
    </w:p>
    <w:p w14:paraId="3EE4B051" w14:textId="77777777"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7.4. Муниципальные ценные бумаги могут быть выпущены в виде облигаций в документарной или бездокументарной форме, удостоверяющих право их владельца на получение от эмитента указанных ценных бумаг денежных средств или в зависимости от условий эмиссии указанных ценных бумаг иного имущества, установленных процентов от номинальной стоимости либо иных имущественных прав в сроки, предусмотренные условиями указанной эмиссии.</w:t>
      </w:r>
    </w:p>
    <w:p w14:paraId="664CF521" w14:textId="77777777"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7.5. Решение об эмиссии выпуска (дополнительного выпуска) муниципальных ценных бумаг принимается Администрацией округа в соответствии с генеральными условиями эмиссии и обращения муниципальных ценных бумаг, а также с условиями эмиссии и обращения муниципальных ценных бумаг данного вида.</w:t>
      </w:r>
    </w:p>
    <w:p w14:paraId="3164EDCC" w14:textId="77777777"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7.6. Предельный объем выпуска муниципальных ценных бумаг по номинальной стоимости на очередной финансовый год и каждый год планового периода устанавливается </w:t>
      </w:r>
      <w:r>
        <w:rPr>
          <w:rFonts w:ascii="Times New Roman" w:hAnsi="Times New Roman" w:cs="Times New Roman"/>
          <w:sz w:val="28"/>
          <w:szCs w:val="28"/>
        </w:rPr>
        <w:t>Решением сессии Совета Депутатов Добринского муниципального округа</w:t>
      </w:r>
      <w:r w:rsidRPr="006259B8">
        <w:rPr>
          <w:rFonts w:ascii="Times New Roman" w:hAnsi="Times New Roman" w:cs="Times New Roman"/>
          <w:sz w:val="28"/>
          <w:szCs w:val="28"/>
        </w:rPr>
        <w:t xml:space="preserve"> в соответствии с верхним пределом муниципального долга, установленным решением о бюджете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14:paraId="080379CA" w14:textId="77777777"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7.7. Процедура эмиссии муниципальных ценных бумаг осуществляется в </w:t>
      </w:r>
      <w:r w:rsidRPr="000C1EC3">
        <w:rPr>
          <w:rFonts w:ascii="Times New Roman" w:hAnsi="Times New Roman" w:cs="Times New Roman"/>
          <w:sz w:val="28"/>
          <w:szCs w:val="28"/>
        </w:rPr>
        <w:t xml:space="preserve">соответствии с условиями, указанными в </w:t>
      </w:r>
      <w:hyperlink r:id="rId18">
        <w:r w:rsidRPr="000C1EC3">
          <w:rPr>
            <w:rFonts w:ascii="Times New Roman" w:hAnsi="Times New Roman" w:cs="Times New Roman"/>
            <w:sz w:val="28"/>
            <w:szCs w:val="28"/>
          </w:rPr>
          <w:t>главе 14.1</w:t>
        </w:r>
      </w:hyperlink>
      <w:r w:rsidRPr="000C1EC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Pr="006259B8">
        <w:rPr>
          <w:rFonts w:ascii="Times New Roman" w:hAnsi="Times New Roman" w:cs="Times New Roman"/>
          <w:sz w:val="28"/>
          <w:szCs w:val="28"/>
        </w:rPr>
        <w:t>.</w:t>
      </w:r>
    </w:p>
    <w:p w14:paraId="0863E339" w14:textId="77777777" w:rsidR="00DA2982" w:rsidRPr="006259B8" w:rsidRDefault="00DA2982" w:rsidP="00DA29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B10B4F4" w14:textId="77777777" w:rsidR="00DA2982" w:rsidRPr="006259B8" w:rsidRDefault="00DA2982" w:rsidP="00DA298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8. Условия и порядок привлечения кредитов</w:t>
      </w:r>
    </w:p>
    <w:p w14:paraId="4AFAFE22" w14:textId="77777777" w:rsidR="00DA2982" w:rsidRPr="006259B8" w:rsidRDefault="00DA2982" w:rsidP="00DA29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9F4442F" w14:textId="77777777"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8.1. В целях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округа, а также для погашения долговых обязательств Администрация округа вправе привлекать кредиты от других бюджетов бюджетной системы Российской Федерации и от кредитных организаций, по которым возникают долговые обязательства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округа как заемщика, выраженные в валюте Российской Федерации.</w:t>
      </w:r>
    </w:p>
    <w:p w14:paraId="4AE86CC8" w14:textId="77777777"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8.2. Кредиты кредитных организаций привлекаются в пределах объема муниципального долга.</w:t>
      </w:r>
    </w:p>
    <w:p w14:paraId="51A206DA" w14:textId="77777777"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8.3. Отбор кредитных организаций для предоставления кредитов </w:t>
      </w:r>
      <w:r>
        <w:rPr>
          <w:rFonts w:ascii="Times New Roman" w:hAnsi="Times New Roman" w:cs="Times New Roman"/>
          <w:sz w:val="28"/>
          <w:szCs w:val="28"/>
        </w:rPr>
        <w:t>муниципальному</w:t>
      </w:r>
      <w:r w:rsidRPr="006259B8">
        <w:rPr>
          <w:rFonts w:ascii="Times New Roman" w:hAnsi="Times New Roman" w:cs="Times New Roman"/>
          <w:sz w:val="28"/>
          <w:szCs w:val="28"/>
        </w:rPr>
        <w:t xml:space="preserve"> округу осуществляется путем проведения электронного аукциона в соответствии с действующим законодательством Российской Федерации.</w:t>
      </w:r>
    </w:p>
    <w:p w14:paraId="4FEDBD00" w14:textId="77777777"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8.4. С победителем электронного аукциона по отбору кредитных организаций заключается муниципальный контракт (кредитный договор) в сроки, установленные Федеральным </w:t>
      </w:r>
      <w:hyperlink r:id="rId19">
        <w:r w:rsidRPr="000C1EC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C1EC3">
        <w:rPr>
          <w:rFonts w:ascii="Times New Roman" w:hAnsi="Times New Roman" w:cs="Times New Roman"/>
          <w:sz w:val="28"/>
          <w:szCs w:val="28"/>
        </w:rPr>
        <w:t xml:space="preserve"> </w:t>
      </w:r>
      <w:r w:rsidRPr="006259B8">
        <w:rPr>
          <w:rFonts w:ascii="Times New Roman" w:hAnsi="Times New Roman" w:cs="Times New Roman"/>
          <w:sz w:val="28"/>
          <w:szCs w:val="28"/>
        </w:rPr>
        <w:t xml:space="preserve">от 05.04.2013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259B8">
        <w:rPr>
          <w:rFonts w:ascii="Times New Roman" w:hAnsi="Times New Roman" w:cs="Times New Roman"/>
          <w:sz w:val="28"/>
          <w:szCs w:val="28"/>
        </w:rPr>
        <w:t xml:space="preserve"> 44-ФЗ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59B8">
        <w:rPr>
          <w:rFonts w:ascii="Times New Roman" w:hAnsi="Times New Roman" w:cs="Times New Roman"/>
          <w:sz w:val="28"/>
          <w:szCs w:val="28"/>
        </w:rPr>
        <w:t xml:space="preserve">О </w:t>
      </w:r>
      <w:r w:rsidRPr="006259B8">
        <w:rPr>
          <w:rFonts w:ascii="Times New Roman" w:hAnsi="Times New Roman" w:cs="Times New Roman"/>
          <w:sz w:val="28"/>
          <w:szCs w:val="28"/>
        </w:rPr>
        <w:lastRenderedPageBreak/>
        <w:t>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259B8">
        <w:rPr>
          <w:rFonts w:ascii="Times New Roman" w:hAnsi="Times New Roman" w:cs="Times New Roman"/>
          <w:sz w:val="28"/>
          <w:szCs w:val="28"/>
        </w:rPr>
        <w:t>.</w:t>
      </w:r>
    </w:p>
    <w:p w14:paraId="6E7880BD" w14:textId="77777777" w:rsidR="00DA2982" w:rsidRPr="006259B8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8.5. Муниципальный контракт (кредитный договор) с кредитными организациями на привлечение заемных средств заключается </w:t>
      </w:r>
      <w:r w:rsidR="00DF537D">
        <w:rPr>
          <w:rFonts w:ascii="Times New Roman" w:hAnsi="Times New Roman" w:cs="Times New Roman"/>
          <w:sz w:val="28"/>
          <w:szCs w:val="28"/>
        </w:rPr>
        <w:t xml:space="preserve">с </w:t>
      </w:r>
      <w:r w:rsidRPr="006259B8">
        <w:rPr>
          <w:rFonts w:ascii="Times New Roman" w:hAnsi="Times New Roman" w:cs="Times New Roman"/>
          <w:sz w:val="28"/>
          <w:szCs w:val="28"/>
        </w:rPr>
        <w:t>Администрацией округа.</w:t>
      </w:r>
    </w:p>
    <w:p w14:paraId="1FEFC767" w14:textId="77777777" w:rsidR="00DA2982" w:rsidRDefault="00DA2982" w:rsidP="00DA29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 xml:space="preserve">8.6. Получение кредита и погашение суммы основного долга, уплата процентов за пользование кредитом, штрафных санкций осуществляются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259B8">
        <w:rPr>
          <w:rFonts w:ascii="Times New Roman" w:hAnsi="Times New Roman" w:cs="Times New Roman"/>
          <w:sz w:val="28"/>
          <w:szCs w:val="28"/>
        </w:rPr>
        <w:t>правлением</w:t>
      </w:r>
      <w:r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Pr="006259B8">
        <w:rPr>
          <w:rFonts w:ascii="Times New Roman" w:hAnsi="Times New Roman" w:cs="Times New Roman"/>
          <w:sz w:val="28"/>
          <w:szCs w:val="28"/>
        </w:rPr>
        <w:t xml:space="preserve"> на основании муниципального контракта (кредитного договора).</w:t>
      </w:r>
    </w:p>
    <w:p w14:paraId="4CC16DE5" w14:textId="77777777" w:rsidR="00DF537D" w:rsidRPr="006259B8" w:rsidRDefault="00DF537D" w:rsidP="00DF53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3A1BBDD" w14:textId="77777777" w:rsidR="00DF537D" w:rsidRDefault="00DF537D" w:rsidP="00DF537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259B8">
        <w:rPr>
          <w:rFonts w:ascii="Times New Roman" w:hAnsi="Times New Roman" w:cs="Times New Roman"/>
          <w:sz w:val="28"/>
          <w:szCs w:val="28"/>
        </w:rPr>
        <w:t>9. Предоставление муниципальных гарантий</w:t>
      </w:r>
    </w:p>
    <w:p w14:paraId="5EB0E6AC" w14:textId="77777777" w:rsidR="00DF537D" w:rsidRPr="00455DB4" w:rsidRDefault="00DF537D" w:rsidP="00DF537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438E4913" w14:textId="77777777" w:rsidR="00DF537D" w:rsidRPr="00455DB4" w:rsidRDefault="00DF537D" w:rsidP="00DF53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 xml:space="preserve">9.1. Муниципальные гарантии округа предоставляются Администрацией округа в соответствии с положениями Бюджетного </w:t>
      </w:r>
      <w:hyperlink r:id="rId20" w:tooltip="&quot;Бюджетный кодекс Российской Федерации&quot; от 31.07.1998 N 145-ФЗ (ред. от 25.05.2026) {КонсультантПлюс}">
        <w:r w:rsidRPr="00455DB4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455DB4">
        <w:rPr>
          <w:rFonts w:ascii="Times New Roman" w:hAnsi="Times New Roman" w:cs="Times New Roman"/>
          <w:sz w:val="28"/>
          <w:szCs w:val="28"/>
        </w:rPr>
        <w:t xml:space="preserve"> Российской Федерации, муниципальных правовых актов </w:t>
      </w:r>
      <w:r w:rsidR="00455DB4">
        <w:rPr>
          <w:rFonts w:ascii="Times New Roman" w:hAnsi="Times New Roman" w:cs="Times New Roman"/>
          <w:sz w:val="28"/>
          <w:szCs w:val="28"/>
        </w:rPr>
        <w:t>округа</w:t>
      </w:r>
      <w:r w:rsidRPr="00455DB4">
        <w:rPr>
          <w:rFonts w:ascii="Times New Roman" w:hAnsi="Times New Roman" w:cs="Times New Roman"/>
          <w:sz w:val="28"/>
          <w:szCs w:val="28"/>
        </w:rPr>
        <w:t>, в пределах, определенных решением Совета депутатов Добринского муниципального округа о бюджете округа на очередной финансовый год и плановый период и соответствующим муниципальным правовым актом Администрации округа.</w:t>
      </w:r>
    </w:p>
    <w:p w14:paraId="449629A8" w14:textId="77777777" w:rsidR="00DF537D" w:rsidRPr="00455DB4" w:rsidRDefault="00DF537D" w:rsidP="00DF537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 xml:space="preserve">Муниципальные гарантии округа предоставляются в обеспечение обязательств муниципальных образований округа и юридических лиц, зарегистрированных в установленном порядке на территории округа, включенных в программу муниципальных гарантий </w:t>
      </w:r>
      <w:r w:rsidR="00455DB4" w:rsidRPr="00455DB4">
        <w:rPr>
          <w:rFonts w:ascii="Times New Roman" w:hAnsi="Times New Roman" w:cs="Times New Roman"/>
          <w:sz w:val="28"/>
          <w:szCs w:val="28"/>
        </w:rPr>
        <w:t>округа</w:t>
      </w:r>
      <w:r w:rsidRPr="00455DB4">
        <w:rPr>
          <w:rFonts w:ascii="Times New Roman" w:hAnsi="Times New Roman" w:cs="Times New Roman"/>
          <w:sz w:val="28"/>
          <w:szCs w:val="28"/>
        </w:rPr>
        <w:t>.</w:t>
      </w:r>
    </w:p>
    <w:p w14:paraId="4FC8DE02" w14:textId="77777777" w:rsidR="00DF537D" w:rsidRPr="00455DB4" w:rsidRDefault="00455DB4" w:rsidP="00DF537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>9</w:t>
      </w:r>
      <w:r w:rsidR="00DF537D" w:rsidRPr="00455DB4">
        <w:rPr>
          <w:rFonts w:ascii="Times New Roman" w:hAnsi="Times New Roman" w:cs="Times New Roman"/>
          <w:sz w:val="28"/>
          <w:szCs w:val="28"/>
        </w:rPr>
        <w:t xml:space="preserve">.2. Программа муниципальных гарантий </w:t>
      </w:r>
      <w:r w:rsidRPr="00455DB4">
        <w:rPr>
          <w:rFonts w:ascii="Times New Roman" w:hAnsi="Times New Roman" w:cs="Times New Roman"/>
          <w:sz w:val="28"/>
          <w:szCs w:val="28"/>
        </w:rPr>
        <w:t>округа</w:t>
      </w:r>
      <w:r w:rsidR="00DF537D" w:rsidRPr="00455DB4">
        <w:rPr>
          <w:rFonts w:ascii="Times New Roman" w:hAnsi="Times New Roman" w:cs="Times New Roman"/>
          <w:sz w:val="28"/>
          <w:szCs w:val="28"/>
        </w:rPr>
        <w:t xml:space="preserve"> в валюте Российской Федерации представляет собой перечень подлежащих предоставлению и исполнению муниципальных гарантий в валюте Российской Федерации на очередной финансовый год и плановый период с указанием:</w:t>
      </w:r>
    </w:p>
    <w:p w14:paraId="67F9D39B" w14:textId="77777777" w:rsidR="00DF537D" w:rsidRPr="00455DB4" w:rsidRDefault="00DF537D" w:rsidP="00455DB4">
      <w:pPr>
        <w:pStyle w:val="ConsPlusNormal"/>
        <w:numPr>
          <w:ilvl w:val="0"/>
          <w:numId w:val="11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>общего объема муниципальных гарантий;</w:t>
      </w:r>
    </w:p>
    <w:p w14:paraId="7637DC30" w14:textId="77777777" w:rsidR="00DF537D" w:rsidRPr="00455DB4" w:rsidRDefault="00DF537D" w:rsidP="00455DB4">
      <w:pPr>
        <w:pStyle w:val="ConsPlusNormal"/>
        <w:numPr>
          <w:ilvl w:val="0"/>
          <w:numId w:val="11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>направления (цели) гарантирования с указанием объема гарантий по каждому направлению (цели);</w:t>
      </w:r>
    </w:p>
    <w:p w14:paraId="58071971" w14:textId="77777777" w:rsidR="00DF537D" w:rsidRPr="00455DB4" w:rsidRDefault="00DF537D" w:rsidP="00455DB4">
      <w:pPr>
        <w:pStyle w:val="ConsPlusNormal"/>
        <w:numPr>
          <w:ilvl w:val="0"/>
          <w:numId w:val="11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>наличия или отсутствия права регрессного требования гаранта к принципалу, а также иных условий предоставления и исполнения гарантий;</w:t>
      </w:r>
    </w:p>
    <w:p w14:paraId="2367F592" w14:textId="77777777" w:rsidR="00DF537D" w:rsidRPr="00455DB4" w:rsidRDefault="00DF537D" w:rsidP="00455DB4">
      <w:pPr>
        <w:pStyle w:val="ConsPlusNormal"/>
        <w:numPr>
          <w:ilvl w:val="0"/>
          <w:numId w:val="11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>общего объема бюджетных ассигнований, которые должны быть предусмотрены на исполнен</w:t>
      </w:r>
      <w:r w:rsidR="00455DB4" w:rsidRPr="00455DB4">
        <w:rPr>
          <w:rFonts w:ascii="Times New Roman" w:hAnsi="Times New Roman" w:cs="Times New Roman"/>
          <w:sz w:val="28"/>
          <w:szCs w:val="28"/>
        </w:rPr>
        <w:t>ие муниципальных гарантий округа</w:t>
      </w:r>
      <w:r w:rsidRPr="00455DB4">
        <w:rPr>
          <w:rFonts w:ascii="Times New Roman" w:hAnsi="Times New Roman" w:cs="Times New Roman"/>
          <w:sz w:val="28"/>
          <w:szCs w:val="28"/>
        </w:rPr>
        <w:t xml:space="preserve"> в очередном финансовом году и плановом периоде по возможным гарантийным случаям.</w:t>
      </w:r>
    </w:p>
    <w:p w14:paraId="66449CA2" w14:textId="77777777" w:rsidR="00DF537D" w:rsidRPr="00455DB4" w:rsidRDefault="00DF537D" w:rsidP="00DF537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 xml:space="preserve">В программе муниципальных гарантий </w:t>
      </w:r>
      <w:r w:rsidR="00455DB4" w:rsidRPr="00455DB4">
        <w:rPr>
          <w:rFonts w:ascii="Times New Roman" w:hAnsi="Times New Roman" w:cs="Times New Roman"/>
          <w:sz w:val="28"/>
          <w:szCs w:val="28"/>
        </w:rPr>
        <w:t>округа</w:t>
      </w:r>
      <w:r w:rsidRPr="00455DB4">
        <w:rPr>
          <w:rFonts w:ascii="Times New Roman" w:hAnsi="Times New Roman" w:cs="Times New Roman"/>
          <w:sz w:val="28"/>
          <w:szCs w:val="28"/>
        </w:rPr>
        <w:t xml:space="preserve"> в валюте Российской Федерации должно быть отдельно предусмотрено каждое направление (цель) гарантирования с указанием категорий и (или) наименований принципалов, </w:t>
      </w:r>
      <w:r w:rsidRPr="00455DB4">
        <w:rPr>
          <w:rFonts w:ascii="Times New Roman" w:hAnsi="Times New Roman" w:cs="Times New Roman"/>
          <w:sz w:val="28"/>
          <w:szCs w:val="28"/>
        </w:rPr>
        <w:lastRenderedPageBreak/>
        <w:t>объем которого превышает 100 тысяч рублей.</w:t>
      </w:r>
    </w:p>
    <w:p w14:paraId="7139CE56" w14:textId="77777777" w:rsidR="00DF537D" w:rsidRPr="00455DB4" w:rsidRDefault="00455DB4" w:rsidP="00DF537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>9</w:t>
      </w:r>
      <w:r w:rsidR="00DF537D" w:rsidRPr="00455DB4">
        <w:rPr>
          <w:rFonts w:ascii="Times New Roman" w:hAnsi="Times New Roman" w:cs="Times New Roman"/>
          <w:sz w:val="28"/>
          <w:szCs w:val="28"/>
        </w:rPr>
        <w:t xml:space="preserve">.3. Программа муниципальных гарантий в валюте Российской Федерации является приложением к решению о бюджете </w:t>
      </w:r>
      <w:r w:rsidRPr="00455DB4">
        <w:rPr>
          <w:rFonts w:ascii="Times New Roman" w:hAnsi="Times New Roman" w:cs="Times New Roman"/>
          <w:sz w:val="28"/>
          <w:szCs w:val="28"/>
        </w:rPr>
        <w:t>округа</w:t>
      </w:r>
      <w:r w:rsidR="00DF537D" w:rsidRPr="00455DB4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период.</w:t>
      </w:r>
    </w:p>
    <w:p w14:paraId="51ADB120" w14:textId="77777777" w:rsidR="00DF537D" w:rsidRPr="00455DB4" w:rsidRDefault="00455DB4" w:rsidP="00DF537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>9</w:t>
      </w:r>
      <w:r w:rsidR="00DF537D" w:rsidRPr="00455DB4">
        <w:rPr>
          <w:rFonts w:ascii="Times New Roman" w:hAnsi="Times New Roman" w:cs="Times New Roman"/>
          <w:sz w:val="28"/>
          <w:szCs w:val="28"/>
        </w:rPr>
        <w:t xml:space="preserve">.4. Отражение в бюджете </w:t>
      </w:r>
      <w:r w:rsidRPr="00455DB4">
        <w:rPr>
          <w:rFonts w:ascii="Times New Roman" w:hAnsi="Times New Roman" w:cs="Times New Roman"/>
          <w:sz w:val="28"/>
          <w:szCs w:val="28"/>
        </w:rPr>
        <w:t>округа</w:t>
      </w:r>
      <w:r w:rsidR="00DF537D" w:rsidRPr="00455DB4">
        <w:rPr>
          <w:rFonts w:ascii="Times New Roman" w:hAnsi="Times New Roman" w:cs="Times New Roman"/>
          <w:sz w:val="28"/>
          <w:szCs w:val="28"/>
        </w:rPr>
        <w:t xml:space="preserve"> предоставления и исполнения муниципальных гарантий производится в соответствии с Бюджетным </w:t>
      </w:r>
      <w:hyperlink r:id="rId21" w:tooltip="&quot;Бюджетный кодекс Российской Федерации&quot; от 31.07.1998 N 145-ФЗ (ред. от 25.05.2026) {КонсультантПлюс}">
        <w:r w:rsidR="00DF537D" w:rsidRPr="00455DB4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DF537D" w:rsidRPr="00455DB4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0F710A72" w14:textId="77777777" w:rsidR="00DF537D" w:rsidRPr="00455DB4" w:rsidRDefault="00455DB4" w:rsidP="00DF537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DB4">
        <w:rPr>
          <w:rFonts w:ascii="Times New Roman" w:hAnsi="Times New Roman" w:cs="Times New Roman"/>
          <w:sz w:val="28"/>
          <w:szCs w:val="28"/>
        </w:rPr>
        <w:t>9</w:t>
      </w:r>
      <w:r w:rsidR="00DF537D" w:rsidRPr="00455DB4">
        <w:rPr>
          <w:rFonts w:ascii="Times New Roman" w:hAnsi="Times New Roman" w:cs="Times New Roman"/>
          <w:sz w:val="28"/>
          <w:szCs w:val="28"/>
        </w:rPr>
        <w:t>.5. Управление финансов ведет учет выданных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какой-либо части обязательств принципалов, обеспеченных гарантиями, прекращения по иным основаниям в полном объеме или в какой-либо части обязательств принципалов, обеспеченных гарантиями, осуществления гарантом платежей по выданным гарантиям, а также в иных случаях, установленных муниципальными гарантиями.</w:t>
      </w:r>
    </w:p>
    <w:p w14:paraId="7EAA6784" w14:textId="77777777" w:rsidR="00DF537D" w:rsidRDefault="00DF537D" w:rsidP="00DF537D">
      <w:pPr>
        <w:pStyle w:val="ConsPlusNormal"/>
        <w:jc w:val="both"/>
      </w:pPr>
    </w:p>
    <w:p w14:paraId="6A522451" w14:textId="77777777" w:rsidR="00200E20" w:rsidRPr="00200E20" w:rsidRDefault="00200E20" w:rsidP="00200E2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10. Прекращение долговых обязательств, выраженных в валюте</w:t>
      </w:r>
    </w:p>
    <w:p w14:paraId="6C4830E2" w14:textId="77777777" w:rsidR="00200E20" w:rsidRPr="00200E20" w:rsidRDefault="00200E20" w:rsidP="00200E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Российской Федерации, и их списание с муниципального долга</w:t>
      </w:r>
    </w:p>
    <w:p w14:paraId="288838CD" w14:textId="77777777" w:rsidR="00200E20" w:rsidRPr="00200E20" w:rsidRDefault="00200E20" w:rsidP="00200E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Добринского муниципального округа</w:t>
      </w:r>
    </w:p>
    <w:p w14:paraId="0CF7DD21" w14:textId="77777777" w:rsidR="00200E20" w:rsidRPr="00200E20" w:rsidRDefault="00200E20" w:rsidP="00200E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BEAE780" w14:textId="77777777" w:rsidR="00200E20" w:rsidRPr="00200E20" w:rsidRDefault="00200E20" w:rsidP="00200E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40"/>
      <w:bookmarkEnd w:id="5"/>
      <w:r w:rsidRPr="00200E20">
        <w:rPr>
          <w:rFonts w:ascii="Times New Roman" w:hAnsi="Times New Roman" w:cs="Times New Roman"/>
          <w:sz w:val="28"/>
          <w:szCs w:val="28"/>
        </w:rPr>
        <w:t>10.1. В случае, если муниципальное долговое обязательство, выраженное в валюте Российской Федерации, не предъявлено к погашению (не совершены кредитором определенные условиями обязательства и муниципальными правовыми актами района) в течение трех лет с даты, следующей за датой погашения, предусмотренной условиями муниципального долгового обязательства, указанное обязательство считается полностью прекращенным и списывается с муниципального внутреннего долга, если иное не предусмотрено муниципальными правовыми актами Совета депутатов Добринского муниципального округа.</w:t>
      </w:r>
    </w:p>
    <w:p w14:paraId="1DBFC8EF" w14:textId="77777777" w:rsidR="00200E20" w:rsidRPr="00200E20" w:rsidRDefault="00200E20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Долговые обязательства округа по муниципальным гарантиям в валюте Российской Федерации считаются полностью прекращенными при наступлении событий (обстоятельств), являющихся основанием прекращения муниципальных гарантий, и списываются с муниципального внутреннего долга по мере наступления (получения сведений о наступлении) указанных событий (обстоятельств).</w:t>
      </w:r>
    </w:p>
    <w:p w14:paraId="618C2B79" w14:textId="77777777" w:rsidR="00200E20" w:rsidRPr="00200E20" w:rsidRDefault="00200E20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42"/>
      <w:bookmarkEnd w:id="6"/>
      <w:r w:rsidRPr="00200E20">
        <w:rPr>
          <w:rFonts w:ascii="Times New Roman" w:hAnsi="Times New Roman" w:cs="Times New Roman"/>
          <w:sz w:val="28"/>
          <w:szCs w:val="28"/>
        </w:rPr>
        <w:t xml:space="preserve">10.2. Администрация округа по истечении сроков, указанных в </w:t>
      </w:r>
      <w:hyperlink w:anchor="P140" w:tooltip="9.1. В случае, если муниципальное долговое обязательство, выраженное в валюте Российской Федерации, не предъявлено к погашению (не совершены кредитором определенные условиями обязательства и муниципальными правовыми актами района) в течение трех лет с даты, сл">
        <w:r w:rsidRPr="00200E20">
          <w:rPr>
            <w:rFonts w:ascii="Times New Roman" w:hAnsi="Times New Roman" w:cs="Times New Roman"/>
            <w:sz w:val="28"/>
            <w:szCs w:val="28"/>
          </w:rPr>
          <w:t>абзаце первом пункта 10.1</w:t>
        </w:r>
      </w:hyperlink>
      <w:r w:rsidRPr="00200E20">
        <w:rPr>
          <w:rFonts w:ascii="Times New Roman" w:hAnsi="Times New Roman" w:cs="Times New Roman"/>
          <w:sz w:val="28"/>
          <w:szCs w:val="28"/>
        </w:rPr>
        <w:t xml:space="preserve"> настоящего раздела, издает муниципальный правовой акт о списании с муниципального внутреннего долга муниципальных долговых обязательств, выраженных в валюте Российской Федерации.</w:t>
      </w:r>
    </w:p>
    <w:p w14:paraId="596CB911" w14:textId="77777777" w:rsidR="00200E20" w:rsidRPr="00200E20" w:rsidRDefault="002D205B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43"/>
      <w:bookmarkEnd w:id="7"/>
      <w:r>
        <w:rPr>
          <w:rFonts w:ascii="Times New Roman" w:hAnsi="Times New Roman" w:cs="Times New Roman"/>
          <w:sz w:val="28"/>
          <w:szCs w:val="28"/>
        </w:rPr>
        <w:t>10</w:t>
      </w:r>
      <w:r w:rsidR="00200E20" w:rsidRPr="00200E20">
        <w:rPr>
          <w:rFonts w:ascii="Times New Roman" w:hAnsi="Times New Roman" w:cs="Times New Roman"/>
          <w:sz w:val="28"/>
          <w:szCs w:val="28"/>
        </w:rPr>
        <w:t xml:space="preserve">.3. Списание с муниципального внутреннего долга осуществляется посредством уменьшения объема муниципального внутреннего долга по видам </w:t>
      </w:r>
      <w:r w:rsidR="00200E20" w:rsidRPr="00200E20">
        <w:rPr>
          <w:rFonts w:ascii="Times New Roman" w:hAnsi="Times New Roman" w:cs="Times New Roman"/>
          <w:sz w:val="28"/>
          <w:szCs w:val="28"/>
        </w:rPr>
        <w:lastRenderedPageBreak/>
        <w:t>списываемых муниципальных долговых обязательств, выраженных в валюте Российской Федерации, на сумму их списания без отражения сумм списания в источниках финансирования дефицита местного бюджета.</w:t>
      </w:r>
    </w:p>
    <w:p w14:paraId="3B04A189" w14:textId="77777777" w:rsidR="00200E20" w:rsidRPr="00200E20" w:rsidRDefault="002D205B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00E20" w:rsidRPr="00200E20">
        <w:rPr>
          <w:rFonts w:ascii="Times New Roman" w:hAnsi="Times New Roman" w:cs="Times New Roman"/>
          <w:sz w:val="28"/>
          <w:szCs w:val="28"/>
        </w:rPr>
        <w:t xml:space="preserve">.4. Действие </w:t>
      </w:r>
      <w:hyperlink w:anchor="P140" w:tooltip="9.1. В случае, если муниципальное долговое обязательство, выраженное в валюте Российской Федерации, не предъявлено к погашению (не совершены кредитором определенные условиями обязательства и муниципальными правовыми актами района) в течение трех лет с даты, сл">
        <w:r w:rsidR="00200E20" w:rsidRPr="00200E20">
          <w:rPr>
            <w:rFonts w:ascii="Times New Roman" w:hAnsi="Times New Roman" w:cs="Times New Roman"/>
            <w:sz w:val="28"/>
            <w:szCs w:val="28"/>
          </w:rPr>
          <w:t>абзаца первого пункта 10.1</w:t>
        </w:r>
      </w:hyperlink>
      <w:r w:rsidR="00200E20" w:rsidRPr="00200E2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42" w:tooltip="9.2. Администрация района по истечении сроков, указанных в абзаце первом пункта 9.1 настоящего раздела, издает муниципальный правовой акт о списании с муниципального внутреннего долга муниципальных долговых обязательств, выраженных в валюте Российской Федераци">
        <w:r w:rsidR="00200E20" w:rsidRPr="00200E20">
          <w:rPr>
            <w:rFonts w:ascii="Times New Roman" w:hAnsi="Times New Roman" w:cs="Times New Roman"/>
            <w:sz w:val="28"/>
            <w:szCs w:val="28"/>
          </w:rPr>
          <w:t>пунктов 10.2</w:t>
        </w:r>
      </w:hyperlink>
      <w:r w:rsidR="00200E20" w:rsidRPr="00200E2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43" w:tooltip="9.3. Списание с муниципального внутреннего долга осуществляется посредством уменьшения объема муниципального внутреннего долга по видам списываемых муниципальных долговых обязательств, выраженных в валюте Российской Федерации, на сумму их списания без отражени">
        <w:r w:rsidR="00200E20" w:rsidRPr="00200E20">
          <w:rPr>
            <w:rFonts w:ascii="Times New Roman" w:hAnsi="Times New Roman" w:cs="Times New Roman"/>
            <w:sz w:val="28"/>
            <w:szCs w:val="28"/>
          </w:rPr>
          <w:t>10.3</w:t>
        </w:r>
      </w:hyperlink>
      <w:r w:rsidR="00200E20" w:rsidRPr="00200E20">
        <w:rPr>
          <w:rFonts w:ascii="Times New Roman" w:hAnsi="Times New Roman" w:cs="Times New Roman"/>
          <w:sz w:val="28"/>
          <w:szCs w:val="28"/>
        </w:rPr>
        <w:t xml:space="preserve"> настоящего раздела не распространяется на обязательства по кредитным соглашениям, на муниципальные долговые обязательства перед Российской Федерацией, Липецкой областью и другими муниципальными образованиями.</w:t>
      </w:r>
    </w:p>
    <w:p w14:paraId="3BB5CEE0" w14:textId="77777777" w:rsidR="00200E20" w:rsidRPr="00200E20" w:rsidRDefault="002D205B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00E20" w:rsidRPr="00200E20">
        <w:rPr>
          <w:rFonts w:ascii="Times New Roman" w:hAnsi="Times New Roman" w:cs="Times New Roman"/>
          <w:sz w:val="28"/>
          <w:szCs w:val="28"/>
        </w:rPr>
        <w:t xml:space="preserve">.5. Списание с муниципального внутреннего долга реструктурированных, а также погашенных (выкупленных) муниципальных долговых обязательств осуществляется с учетом положений </w:t>
      </w:r>
      <w:hyperlink r:id="rId22" w:tooltip="&quot;Бюджетный кодекс Российской Федерации&quot; от 31.07.1998 N 145-ФЗ (ред. от 25.05.2026) {КонсультантПлюс}">
        <w:r w:rsidR="00200E20" w:rsidRPr="00200E20">
          <w:rPr>
            <w:rFonts w:ascii="Times New Roman" w:hAnsi="Times New Roman" w:cs="Times New Roman"/>
            <w:sz w:val="28"/>
            <w:szCs w:val="28"/>
          </w:rPr>
          <w:t>статей 105</w:t>
        </w:r>
      </w:hyperlink>
      <w:r w:rsidR="00200E20" w:rsidRPr="00200E2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3" w:tooltip="&quot;Бюджетный кодекс Российской Федерации&quot; от 31.07.1998 N 145-ФЗ (ред. от 25.05.2026) {КонсультантПлюс}">
        <w:r w:rsidR="00200E20" w:rsidRPr="00200E20">
          <w:rPr>
            <w:rFonts w:ascii="Times New Roman" w:hAnsi="Times New Roman" w:cs="Times New Roman"/>
            <w:sz w:val="28"/>
            <w:szCs w:val="28"/>
          </w:rPr>
          <w:t>113</w:t>
        </w:r>
      </w:hyperlink>
      <w:r w:rsidR="00200E20" w:rsidRPr="00200E20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14:paraId="48CE3380" w14:textId="77777777" w:rsidR="00200E20" w:rsidRPr="00200E20" w:rsidRDefault="00200E20" w:rsidP="00200E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99AA452" w14:textId="77777777" w:rsidR="00200E20" w:rsidRPr="00200E20" w:rsidRDefault="00200E20" w:rsidP="00200E2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00E20">
        <w:rPr>
          <w:rFonts w:ascii="Times New Roman" w:hAnsi="Times New Roman" w:cs="Times New Roman"/>
          <w:sz w:val="28"/>
          <w:szCs w:val="28"/>
        </w:rPr>
        <w:t xml:space="preserve">. Муниципальная долговая книга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14:paraId="2C9EAA11" w14:textId="77777777" w:rsidR="00200E20" w:rsidRPr="00200E20" w:rsidRDefault="00200E20" w:rsidP="00200E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DEF2491" w14:textId="77777777" w:rsidR="00200E20" w:rsidRPr="00200E20" w:rsidRDefault="00200E20" w:rsidP="00200E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00E20">
        <w:rPr>
          <w:rFonts w:ascii="Times New Roman" w:hAnsi="Times New Roman" w:cs="Times New Roman"/>
          <w:sz w:val="28"/>
          <w:szCs w:val="28"/>
        </w:rPr>
        <w:t xml:space="preserve">.1. В </w:t>
      </w:r>
      <w:r>
        <w:rPr>
          <w:rFonts w:ascii="Times New Roman" w:hAnsi="Times New Roman" w:cs="Times New Roman"/>
          <w:sz w:val="28"/>
          <w:szCs w:val="28"/>
        </w:rPr>
        <w:t>округе</w:t>
      </w:r>
      <w:r w:rsidRPr="00200E20">
        <w:rPr>
          <w:rFonts w:ascii="Times New Roman" w:hAnsi="Times New Roman" w:cs="Times New Roman"/>
          <w:sz w:val="28"/>
          <w:szCs w:val="28"/>
        </w:rPr>
        <w:t xml:space="preserve"> действует единая система учета долговых обязательств, которая предусматривает контроль за соблюдением предельного объема муниципального долга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200E20">
        <w:rPr>
          <w:rFonts w:ascii="Times New Roman" w:hAnsi="Times New Roman" w:cs="Times New Roman"/>
          <w:sz w:val="28"/>
          <w:szCs w:val="28"/>
        </w:rPr>
        <w:t>, а также предельных объемов расходов на его погашение и обслуживание.</w:t>
      </w:r>
    </w:p>
    <w:p w14:paraId="3A5AB913" w14:textId="77777777" w:rsidR="00200E20" w:rsidRPr="00200E20" w:rsidRDefault="00200E20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 xml:space="preserve">Учет и регистрация долговых обязательств осуществляются в муниципальной долговой книге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200E20">
        <w:rPr>
          <w:rFonts w:ascii="Times New Roman" w:hAnsi="Times New Roman" w:cs="Times New Roman"/>
          <w:sz w:val="28"/>
          <w:szCs w:val="28"/>
        </w:rPr>
        <w:t>, которую ведет Управление финансов.</w:t>
      </w:r>
    </w:p>
    <w:p w14:paraId="457AE50B" w14:textId="77777777" w:rsidR="00200E20" w:rsidRPr="00200E20" w:rsidRDefault="00200E20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Информация о долговых обязательствах вносится Управлением финансов в муниципальную долговую книгу в срок, не превышающий пяти рабочих дней со дня возникновения соответствующего обязательства.</w:t>
      </w:r>
    </w:p>
    <w:p w14:paraId="16B1BA5B" w14:textId="77777777" w:rsidR="00200E20" w:rsidRPr="00200E20" w:rsidRDefault="00200E20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1</w:t>
      </w:r>
      <w:r w:rsidR="002D205B">
        <w:rPr>
          <w:rFonts w:ascii="Times New Roman" w:hAnsi="Times New Roman" w:cs="Times New Roman"/>
          <w:sz w:val="28"/>
          <w:szCs w:val="28"/>
        </w:rPr>
        <w:t>1</w:t>
      </w:r>
      <w:r w:rsidRPr="00200E20">
        <w:rPr>
          <w:rFonts w:ascii="Times New Roman" w:hAnsi="Times New Roman" w:cs="Times New Roman"/>
          <w:sz w:val="28"/>
          <w:szCs w:val="28"/>
        </w:rPr>
        <w:t xml:space="preserve">.2. В муниципальную долговую книгу вносятся сведения об объеме долговых обязательств муниципального образования 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информация о просроченной задолженности по исполнению муниципальных долговых обязательств, а также иная информация, состав которой, порядок и срок ее внесения устанавливаются Администрацией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200E20">
        <w:rPr>
          <w:rFonts w:ascii="Times New Roman" w:hAnsi="Times New Roman" w:cs="Times New Roman"/>
          <w:sz w:val="28"/>
          <w:szCs w:val="28"/>
        </w:rPr>
        <w:t>.</w:t>
      </w:r>
    </w:p>
    <w:p w14:paraId="3B46E2FE" w14:textId="77777777" w:rsidR="00200E20" w:rsidRPr="00200E20" w:rsidRDefault="00200E20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 xml:space="preserve">Учет долговых обязательств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200E20">
        <w:rPr>
          <w:rFonts w:ascii="Times New Roman" w:hAnsi="Times New Roman" w:cs="Times New Roman"/>
          <w:sz w:val="28"/>
          <w:szCs w:val="28"/>
        </w:rPr>
        <w:t xml:space="preserve"> в долговой книге осуществляется в валюте Российской Федерации.</w:t>
      </w:r>
    </w:p>
    <w:p w14:paraId="297EEB03" w14:textId="77777777" w:rsidR="00200E20" w:rsidRPr="00200E20" w:rsidRDefault="00200E20" w:rsidP="00200E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0AA989" w14:textId="77777777" w:rsidR="00200E20" w:rsidRPr="00200E20" w:rsidRDefault="00200E20" w:rsidP="00200E2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1</w:t>
      </w:r>
      <w:r w:rsidR="002D205B">
        <w:rPr>
          <w:rFonts w:ascii="Times New Roman" w:hAnsi="Times New Roman" w:cs="Times New Roman"/>
          <w:sz w:val="28"/>
          <w:szCs w:val="28"/>
        </w:rPr>
        <w:t>2</w:t>
      </w:r>
      <w:r w:rsidRPr="00200E20">
        <w:rPr>
          <w:rFonts w:ascii="Times New Roman" w:hAnsi="Times New Roman" w:cs="Times New Roman"/>
          <w:sz w:val="28"/>
          <w:szCs w:val="28"/>
        </w:rPr>
        <w:t>. Представление информации и отчетности о состоянии</w:t>
      </w:r>
    </w:p>
    <w:p w14:paraId="05169F46" w14:textId="77777777" w:rsidR="00200E20" w:rsidRPr="00200E20" w:rsidRDefault="00200E20" w:rsidP="00200E2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 xml:space="preserve">муниципального внутреннего долга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14:paraId="4FE9043D" w14:textId="77777777" w:rsidR="00200E20" w:rsidRPr="00200E20" w:rsidRDefault="00200E20" w:rsidP="00200E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5480C3" w14:textId="77777777" w:rsidR="00200E20" w:rsidRPr="00200E20" w:rsidRDefault="00200E20" w:rsidP="00200E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1</w:t>
      </w:r>
      <w:r w:rsidR="002D205B">
        <w:rPr>
          <w:rFonts w:ascii="Times New Roman" w:hAnsi="Times New Roman" w:cs="Times New Roman"/>
          <w:sz w:val="28"/>
          <w:szCs w:val="28"/>
        </w:rPr>
        <w:t>2</w:t>
      </w:r>
      <w:r w:rsidRPr="00200E20">
        <w:rPr>
          <w:rFonts w:ascii="Times New Roman" w:hAnsi="Times New Roman" w:cs="Times New Roman"/>
          <w:sz w:val="28"/>
          <w:szCs w:val="28"/>
        </w:rPr>
        <w:t xml:space="preserve">.1. Пользователями информации, включенной в муниципальную долговую книгу, являются органы государственной власти Российской Федерации, Липецкой области и органы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200E20">
        <w:rPr>
          <w:rFonts w:ascii="Times New Roman" w:hAnsi="Times New Roman" w:cs="Times New Roman"/>
          <w:sz w:val="28"/>
          <w:szCs w:val="28"/>
        </w:rPr>
        <w:t xml:space="preserve"> в соответствии с их полномочиями.</w:t>
      </w:r>
    </w:p>
    <w:p w14:paraId="79DC8231" w14:textId="77777777" w:rsidR="00200E20" w:rsidRPr="00200E20" w:rsidRDefault="00200E20" w:rsidP="00200E20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CD7EBF">
        <w:rPr>
          <w:rFonts w:ascii="Times New Roman" w:hAnsi="Times New Roman" w:cs="Times New Roman"/>
          <w:sz w:val="28"/>
          <w:szCs w:val="28"/>
        </w:rPr>
        <w:t>2</w:t>
      </w:r>
      <w:r w:rsidRPr="00200E20">
        <w:rPr>
          <w:rFonts w:ascii="Times New Roman" w:hAnsi="Times New Roman" w:cs="Times New Roman"/>
          <w:sz w:val="28"/>
          <w:szCs w:val="28"/>
        </w:rPr>
        <w:t xml:space="preserve">.2. Информация о долговых обязательствах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200E20">
        <w:rPr>
          <w:rFonts w:ascii="Times New Roman" w:hAnsi="Times New Roman" w:cs="Times New Roman"/>
          <w:sz w:val="28"/>
          <w:szCs w:val="28"/>
        </w:rPr>
        <w:t xml:space="preserve">, отраженная в муниципальной долговой книге, подлежит передаче Управлением финансов </w:t>
      </w:r>
      <w:r w:rsidR="002D205B">
        <w:rPr>
          <w:rFonts w:ascii="Times New Roman" w:hAnsi="Times New Roman" w:cs="Times New Roman"/>
          <w:sz w:val="28"/>
          <w:szCs w:val="28"/>
        </w:rPr>
        <w:t>в М</w:t>
      </w:r>
      <w:r>
        <w:rPr>
          <w:rFonts w:ascii="Times New Roman" w:hAnsi="Times New Roman" w:cs="Times New Roman"/>
          <w:sz w:val="28"/>
          <w:szCs w:val="28"/>
        </w:rPr>
        <w:t>инистерств</w:t>
      </w:r>
      <w:r w:rsidR="002D205B">
        <w:rPr>
          <w:rFonts w:ascii="Times New Roman" w:hAnsi="Times New Roman" w:cs="Times New Roman"/>
          <w:sz w:val="28"/>
          <w:szCs w:val="28"/>
        </w:rPr>
        <w:t>о</w:t>
      </w:r>
      <w:r w:rsidRPr="00200E20">
        <w:rPr>
          <w:rFonts w:ascii="Times New Roman" w:hAnsi="Times New Roman" w:cs="Times New Roman"/>
          <w:sz w:val="28"/>
          <w:szCs w:val="28"/>
        </w:rPr>
        <w:t xml:space="preserve"> финансов Липецкой области. Состав передаваемой информации, порядок и сроки ее передачи устанавливаются </w:t>
      </w:r>
      <w:r w:rsidR="002D205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инистерством</w:t>
      </w:r>
      <w:r w:rsidRPr="00200E20">
        <w:rPr>
          <w:rFonts w:ascii="Times New Roman" w:hAnsi="Times New Roman" w:cs="Times New Roman"/>
          <w:sz w:val="28"/>
          <w:szCs w:val="28"/>
        </w:rPr>
        <w:t xml:space="preserve"> финансов Липецкой области.</w:t>
      </w:r>
    </w:p>
    <w:p w14:paraId="1B7B8B56" w14:textId="77777777" w:rsidR="00DA2982" w:rsidRPr="00200E20" w:rsidRDefault="00200E20" w:rsidP="002D205B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20">
        <w:rPr>
          <w:rFonts w:ascii="Times New Roman" w:hAnsi="Times New Roman" w:cs="Times New Roman"/>
          <w:sz w:val="28"/>
          <w:szCs w:val="28"/>
        </w:rPr>
        <w:t>1</w:t>
      </w:r>
      <w:r w:rsidR="00CD7EBF">
        <w:rPr>
          <w:rFonts w:ascii="Times New Roman" w:hAnsi="Times New Roman" w:cs="Times New Roman"/>
          <w:sz w:val="28"/>
          <w:szCs w:val="28"/>
        </w:rPr>
        <w:t>2</w:t>
      </w:r>
      <w:r w:rsidRPr="00200E20">
        <w:rPr>
          <w:rFonts w:ascii="Times New Roman" w:hAnsi="Times New Roman" w:cs="Times New Roman"/>
          <w:sz w:val="28"/>
          <w:szCs w:val="28"/>
        </w:rPr>
        <w:t>.</w:t>
      </w:r>
      <w:r w:rsidR="00CD7EBF">
        <w:rPr>
          <w:rFonts w:ascii="Times New Roman" w:hAnsi="Times New Roman" w:cs="Times New Roman"/>
          <w:sz w:val="28"/>
          <w:szCs w:val="28"/>
        </w:rPr>
        <w:t>3</w:t>
      </w:r>
      <w:r w:rsidRPr="00200E20">
        <w:rPr>
          <w:rFonts w:ascii="Times New Roman" w:hAnsi="Times New Roman" w:cs="Times New Roman"/>
          <w:sz w:val="28"/>
          <w:szCs w:val="28"/>
        </w:rPr>
        <w:t>. Ответственность за достоверность данных о долговых обязательствах</w:t>
      </w:r>
      <w:r w:rsidR="0015532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200E20">
        <w:rPr>
          <w:rFonts w:ascii="Times New Roman" w:hAnsi="Times New Roman" w:cs="Times New Roman"/>
          <w:sz w:val="28"/>
          <w:szCs w:val="28"/>
        </w:rPr>
        <w:t xml:space="preserve">, переданных в </w:t>
      </w:r>
      <w:r w:rsidR="002D205B">
        <w:rPr>
          <w:rFonts w:ascii="Times New Roman" w:hAnsi="Times New Roman" w:cs="Times New Roman"/>
          <w:sz w:val="28"/>
          <w:szCs w:val="28"/>
        </w:rPr>
        <w:t>М</w:t>
      </w:r>
      <w:r w:rsidR="003030A4">
        <w:rPr>
          <w:rFonts w:ascii="Times New Roman" w:hAnsi="Times New Roman" w:cs="Times New Roman"/>
          <w:sz w:val="28"/>
          <w:szCs w:val="28"/>
        </w:rPr>
        <w:t>инистерство</w:t>
      </w:r>
      <w:r w:rsidRPr="00200E20">
        <w:rPr>
          <w:rFonts w:ascii="Times New Roman" w:hAnsi="Times New Roman" w:cs="Times New Roman"/>
          <w:sz w:val="28"/>
          <w:szCs w:val="28"/>
        </w:rPr>
        <w:t xml:space="preserve"> финансов Липецкой области, несет Управление финансов.</w:t>
      </w:r>
      <w:r w:rsidR="002D205B" w:rsidRPr="00200E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9D2DB1" w14:textId="77777777" w:rsidR="00D338D1" w:rsidRPr="00200E20" w:rsidRDefault="00D338D1" w:rsidP="00D338D1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14:paraId="41EEDC22" w14:textId="77777777" w:rsidR="00370D62" w:rsidRPr="00200E20" w:rsidRDefault="00370D62" w:rsidP="0043643C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sectPr w:rsidR="00370D62" w:rsidRPr="00200E20" w:rsidSect="00AA0D20">
      <w:pgSz w:w="11906" w:h="16838"/>
      <w:pgMar w:top="1418" w:right="1134" w:bottom="851" w:left="1134" w:header="0" w:footer="709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3C2A02" w14:textId="77777777" w:rsidR="006B1B06" w:rsidRDefault="006B1B06">
      <w:pPr>
        <w:spacing w:after="0" w:line="240" w:lineRule="auto"/>
      </w:pPr>
      <w:r>
        <w:separator/>
      </w:r>
    </w:p>
  </w:endnote>
  <w:endnote w:type="continuationSeparator" w:id="0">
    <w:p w14:paraId="10EC49F3" w14:textId="77777777" w:rsidR="006B1B06" w:rsidRDefault="006B1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BB16F9" w14:textId="77777777" w:rsidR="006B1B06" w:rsidRDefault="006B1B06">
      <w:pPr>
        <w:spacing w:after="0" w:line="240" w:lineRule="auto"/>
      </w:pPr>
      <w:r>
        <w:separator/>
      </w:r>
    </w:p>
  </w:footnote>
  <w:footnote w:type="continuationSeparator" w:id="0">
    <w:p w14:paraId="0E9DFB88" w14:textId="77777777" w:rsidR="006B1B06" w:rsidRDefault="006B1B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AE4315"/>
    <w:multiLevelType w:val="hybridMultilevel"/>
    <w:tmpl w:val="AF26B23A"/>
    <w:lvl w:ilvl="0" w:tplc="888CDC9A">
      <w:start w:val="1"/>
      <w:numFmt w:val="decimal"/>
      <w:lvlText w:val="%1."/>
      <w:lvlJc w:val="left"/>
      <w:pPr>
        <w:ind w:left="166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1FA1DA5"/>
    <w:multiLevelType w:val="multilevel"/>
    <w:tmpl w:val="034E3A5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" w15:restartNumberingAfterBreak="0">
    <w:nsid w:val="25AC5FE5"/>
    <w:multiLevelType w:val="hybridMultilevel"/>
    <w:tmpl w:val="8F4AB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374B4"/>
    <w:multiLevelType w:val="multilevel"/>
    <w:tmpl w:val="E4089B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 w15:restartNumberingAfterBreak="0">
    <w:nsid w:val="27D71B4B"/>
    <w:multiLevelType w:val="hybridMultilevel"/>
    <w:tmpl w:val="B15CAB94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 w15:restartNumberingAfterBreak="0">
    <w:nsid w:val="2F2A08B0"/>
    <w:multiLevelType w:val="hybridMultilevel"/>
    <w:tmpl w:val="66B81EA4"/>
    <w:lvl w:ilvl="0" w:tplc="041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6" w15:restartNumberingAfterBreak="0">
    <w:nsid w:val="312C32A2"/>
    <w:multiLevelType w:val="hybridMultilevel"/>
    <w:tmpl w:val="75522B4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43ECB"/>
    <w:multiLevelType w:val="multilevel"/>
    <w:tmpl w:val="13DC5A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0" w:hanging="990"/>
      </w:pPr>
      <w:rPr>
        <w:rFonts w:cs="Arial"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10" w:hanging="990"/>
      </w:pPr>
      <w:rPr>
        <w:rFonts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Arial" w:hint="default"/>
        <w:sz w:val="24"/>
      </w:rPr>
    </w:lvl>
  </w:abstractNum>
  <w:abstractNum w:abstractNumId="8" w15:restartNumberingAfterBreak="0">
    <w:nsid w:val="6775391A"/>
    <w:multiLevelType w:val="multilevel"/>
    <w:tmpl w:val="9884AC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68D33700"/>
    <w:multiLevelType w:val="hybridMultilevel"/>
    <w:tmpl w:val="8834A732"/>
    <w:lvl w:ilvl="0" w:tplc="0419000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10" w15:restartNumberingAfterBreak="0">
    <w:nsid w:val="796270F6"/>
    <w:multiLevelType w:val="hybridMultilevel"/>
    <w:tmpl w:val="BB38F0AA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8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1E8"/>
    <w:rsid w:val="00006B4E"/>
    <w:rsid w:val="000A487F"/>
    <w:rsid w:val="000A5367"/>
    <w:rsid w:val="000B219D"/>
    <w:rsid w:val="000D3C49"/>
    <w:rsid w:val="000D3F7B"/>
    <w:rsid w:val="000F1371"/>
    <w:rsid w:val="000F22EC"/>
    <w:rsid w:val="001011C6"/>
    <w:rsid w:val="001235FE"/>
    <w:rsid w:val="00135A1A"/>
    <w:rsid w:val="00135FA1"/>
    <w:rsid w:val="0014097F"/>
    <w:rsid w:val="0015532E"/>
    <w:rsid w:val="00181DB9"/>
    <w:rsid w:val="001A7455"/>
    <w:rsid w:val="001B0778"/>
    <w:rsid w:val="001E46B6"/>
    <w:rsid w:val="001F654A"/>
    <w:rsid w:val="00200E20"/>
    <w:rsid w:val="00200F46"/>
    <w:rsid w:val="002010CE"/>
    <w:rsid w:val="00213AC4"/>
    <w:rsid w:val="00251313"/>
    <w:rsid w:val="0027519B"/>
    <w:rsid w:val="00292195"/>
    <w:rsid w:val="002D205B"/>
    <w:rsid w:val="003030A4"/>
    <w:rsid w:val="00311F25"/>
    <w:rsid w:val="003178BE"/>
    <w:rsid w:val="003279B8"/>
    <w:rsid w:val="00354EEE"/>
    <w:rsid w:val="00370D62"/>
    <w:rsid w:val="0037175B"/>
    <w:rsid w:val="00374E1B"/>
    <w:rsid w:val="00387EF8"/>
    <w:rsid w:val="00391113"/>
    <w:rsid w:val="003F4473"/>
    <w:rsid w:val="00412943"/>
    <w:rsid w:val="00416024"/>
    <w:rsid w:val="004267E2"/>
    <w:rsid w:val="004269D9"/>
    <w:rsid w:val="0043643C"/>
    <w:rsid w:val="00437561"/>
    <w:rsid w:val="0044457A"/>
    <w:rsid w:val="00455DB4"/>
    <w:rsid w:val="004B0C55"/>
    <w:rsid w:val="004D396D"/>
    <w:rsid w:val="00514E3C"/>
    <w:rsid w:val="00543F60"/>
    <w:rsid w:val="00557786"/>
    <w:rsid w:val="00557E6C"/>
    <w:rsid w:val="00596BD3"/>
    <w:rsid w:val="005A53E6"/>
    <w:rsid w:val="005D2C5B"/>
    <w:rsid w:val="005D6E10"/>
    <w:rsid w:val="005E7140"/>
    <w:rsid w:val="00637EC9"/>
    <w:rsid w:val="006516C6"/>
    <w:rsid w:val="006636FB"/>
    <w:rsid w:val="00677A5F"/>
    <w:rsid w:val="00690EFC"/>
    <w:rsid w:val="006A31E8"/>
    <w:rsid w:val="006B1B06"/>
    <w:rsid w:val="006B1C3D"/>
    <w:rsid w:val="006B4C45"/>
    <w:rsid w:val="006C6FA5"/>
    <w:rsid w:val="006D251D"/>
    <w:rsid w:val="006E51F2"/>
    <w:rsid w:val="00717D7D"/>
    <w:rsid w:val="007817BD"/>
    <w:rsid w:val="00783021"/>
    <w:rsid w:val="007A7B56"/>
    <w:rsid w:val="007B1BBA"/>
    <w:rsid w:val="007D1D9C"/>
    <w:rsid w:val="008035A6"/>
    <w:rsid w:val="008125D5"/>
    <w:rsid w:val="00821D78"/>
    <w:rsid w:val="008338FE"/>
    <w:rsid w:val="00855147"/>
    <w:rsid w:val="008956D1"/>
    <w:rsid w:val="008C4E3C"/>
    <w:rsid w:val="008D384C"/>
    <w:rsid w:val="009045FF"/>
    <w:rsid w:val="0092094A"/>
    <w:rsid w:val="00922550"/>
    <w:rsid w:val="009249B5"/>
    <w:rsid w:val="0093023A"/>
    <w:rsid w:val="00943B34"/>
    <w:rsid w:val="00953861"/>
    <w:rsid w:val="009625CC"/>
    <w:rsid w:val="009729F5"/>
    <w:rsid w:val="00983A3F"/>
    <w:rsid w:val="009A314C"/>
    <w:rsid w:val="009F2844"/>
    <w:rsid w:val="00A0798C"/>
    <w:rsid w:val="00A11AB7"/>
    <w:rsid w:val="00A57952"/>
    <w:rsid w:val="00A6607B"/>
    <w:rsid w:val="00A74EB7"/>
    <w:rsid w:val="00AA0D20"/>
    <w:rsid w:val="00AA5B38"/>
    <w:rsid w:val="00AB546B"/>
    <w:rsid w:val="00AC3441"/>
    <w:rsid w:val="00AD5872"/>
    <w:rsid w:val="00AD7E34"/>
    <w:rsid w:val="00AF5A12"/>
    <w:rsid w:val="00B421D6"/>
    <w:rsid w:val="00B51779"/>
    <w:rsid w:val="00B51E82"/>
    <w:rsid w:val="00BA183D"/>
    <w:rsid w:val="00BB6BE0"/>
    <w:rsid w:val="00BC4C10"/>
    <w:rsid w:val="00C36E0E"/>
    <w:rsid w:val="00CB1090"/>
    <w:rsid w:val="00CB5266"/>
    <w:rsid w:val="00CD7EBF"/>
    <w:rsid w:val="00CF58CC"/>
    <w:rsid w:val="00D338D1"/>
    <w:rsid w:val="00D43ED6"/>
    <w:rsid w:val="00D901DF"/>
    <w:rsid w:val="00DA2982"/>
    <w:rsid w:val="00DA3710"/>
    <w:rsid w:val="00DB09D5"/>
    <w:rsid w:val="00DC20E3"/>
    <w:rsid w:val="00DF537D"/>
    <w:rsid w:val="00E0567F"/>
    <w:rsid w:val="00E560D6"/>
    <w:rsid w:val="00E71967"/>
    <w:rsid w:val="00E73DF6"/>
    <w:rsid w:val="00E8469B"/>
    <w:rsid w:val="00E94629"/>
    <w:rsid w:val="00E975A4"/>
    <w:rsid w:val="00EA27FD"/>
    <w:rsid w:val="00EC325F"/>
    <w:rsid w:val="00F04139"/>
    <w:rsid w:val="00F10D76"/>
    <w:rsid w:val="00F41B84"/>
    <w:rsid w:val="00F43EDD"/>
    <w:rsid w:val="00F46D5B"/>
    <w:rsid w:val="00F6046E"/>
    <w:rsid w:val="00F923C0"/>
    <w:rsid w:val="00FA2427"/>
    <w:rsid w:val="00FA7133"/>
    <w:rsid w:val="00FB1095"/>
    <w:rsid w:val="00FB5CC0"/>
    <w:rsid w:val="00FC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FF4152"/>
  <w15:docId w15:val="{8F146143-0D35-4484-92FC-5FC1FC3CF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1E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6A31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qFormat/>
    <w:rsid w:val="008338FE"/>
  </w:style>
  <w:style w:type="character" w:styleId="a5">
    <w:name w:val="page number"/>
    <w:basedOn w:val="a0"/>
    <w:qFormat/>
    <w:rsid w:val="008338FE"/>
  </w:style>
  <w:style w:type="paragraph" w:styleId="a4">
    <w:name w:val="footer"/>
    <w:basedOn w:val="a"/>
    <w:link w:val="a3"/>
    <w:uiPriority w:val="99"/>
    <w:rsid w:val="008338FE"/>
    <w:pPr>
      <w:tabs>
        <w:tab w:val="center" w:pos="4677"/>
        <w:tab w:val="right" w:pos="9355"/>
      </w:tabs>
      <w:suppressAutoHyphens/>
      <w:spacing w:after="0" w:line="480" w:lineRule="atLeast"/>
      <w:ind w:firstLine="851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Нижний колонтитул Знак1"/>
    <w:basedOn w:val="a0"/>
    <w:uiPriority w:val="99"/>
    <w:semiHidden/>
    <w:rsid w:val="008338FE"/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qFormat/>
    <w:rsid w:val="008338FE"/>
    <w:pPr>
      <w:widowControl w:val="0"/>
      <w:suppressAutoHyphens/>
      <w:spacing w:after="0" w:line="240" w:lineRule="auto"/>
    </w:pPr>
    <w:rPr>
      <w:rFonts w:ascii="Courier New" w:eastAsia="Tahoma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rsid w:val="004375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F4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F4473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B1BBA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aa">
    <w:name w:val="Hyperlink"/>
    <w:uiPriority w:val="99"/>
    <w:unhideWhenUsed/>
    <w:rsid w:val="00717D7D"/>
    <w:rPr>
      <w:color w:val="0563C1"/>
      <w:u w:val="single"/>
    </w:rPr>
  </w:style>
  <w:style w:type="paragraph" w:customStyle="1" w:styleId="ConsPlusTitle">
    <w:name w:val="ConsPlusTitle"/>
    <w:rsid w:val="0025131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279B8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3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1489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login.consultant.ru/link/?req=doc&amp;base=LAW&amp;n=469774" TargetMode="External"/><Relationship Id="rId18" Type="http://schemas.openxmlformats.org/officeDocument/2006/relationships/hyperlink" Target="https://login.consultant.ru/link/?req=doc&amp;base=LAW&amp;n=469774&amp;dst=5286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35012&amp;date=19.06.2026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35012&amp;date=19.06.2026" TargetMode="External"/><Relationship Id="rId17" Type="http://schemas.openxmlformats.org/officeDocument/2006/relationships/hyperlink" Target="https://login.consultant.ru/link/?req=doc&amp;base=LAW&amp;n=535012&amp;date=19.06.2026&amp;dst=1627&amp;field=134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35012&amp;date=19.06.2026&amp;dst=5145&amp;field=134" TargetMode="External"/><Relationship Id="rId20" Type="http://schemas.openxmlformats.org/officeDocument/2006/relationships/hyperlink" Target="https://login.consultant.ru/link/?req=doc&amp;base=LAW&amp;n=535012&amp;date=19.06.202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9774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35012&amp;date=19.06.2026&amp;dst=5661&amp;field=134" TargetMode="External"/><Relationship Id="rId23" Type="http://schemas.openxmlformats.org/officeDocument/2006/relationships/hyperlink" Target="https://login.consultant.ru/link/?req=doc&amp;base=LAW&amp;n=535012&amp;date=19.06.2026&amp;dst=5265&amp;field=134" TargetMode="External"/><Relationship Id="rId10" Type="http://schemas.openxmlformats.org/officeDocument/2006/relationships/hyperlink" Target="https://dobvesti.ru" TargetMode="External"/><Relationship Id="rId19" Type="http://schemas.openxmlformats.org/officeDocument/2006/relationships/hyperlink" Target="https://login.consultant.ru/link/?req=doc&amp;base=LAW&amp;n=482981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login.consultant.ru/link/?req=doc&amp;base=RLAW908&amp;n=181276&amp;dst=100838" TargetMode="External"/><Relationship Id="rId22" Type="http://schemas.openxmlformats.org/officeDocument/2006/relationships/hyperlink" Target="https://login.consultant.ru/link/?req=doc&amp;base=LAW&amp;n=535012&amp;date=19.06.2026&amp;dst=5189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2D13B-F587-4B38-BFC2-06C867E55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3911</Words>
  <Characters>22293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Зюзина ОИ</dc:creator>
  <cp:lastModifiedBy>Ольга Федоровна</cp:lastModifiedBy>
  <cp:revision>2</cp:revision>
  <cp:lastPrinted>2026-08-24T06:36:00Z</cp:lastPrinted>
  <dcterms:created xsi:type="dcterms:W3CDTF">2026-08-31T05:28:00Z</dcterms:created>
  <dcterms:modified xsi:type="dcterms:W3CDTF">2026-08-31T05:28:00Z</dcterms:modified>
</cp:coreProperties>
</file>