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C008F4" w:rsidRPr="006D2088" w:rsidTr="00767128">
        <w:trPr>
          <w:cantSplit/>
          <w:trHeight w:val="1088"/>
          <w:jc w:val="center"/>
        </w:trPr>
        <w:tc>
          <w:tcPr>
            <w:tcW w:w="4651" w:type="dxa"/>
          </w:tcPr>
          <w:p w:rsidR="00C008F4" w:rsidRPr="006D2088" w:rsidRDefault="00C008F4" w:rsidP="00767128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B2651B" wp14:editId="71DD948C">
                  <wp:extent cx="541020" cy="678180"/>
                  <wp:effectExtent l="0" t="0" r="0" b="7620"/>
                  <wp:docPr id="1" name="Рисунок 1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8F4" w:rsidRPr="006D2088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C008F4" w:rsidRPr="006D2088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C008F4" w:rsidRPr="006D2088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C008F4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C008F4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008F4" w:rsidRDefault="00C008F4" w:rsidP="00C008F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008F4" w:rsidRPr="00806650" w:rsidRDefault="00C008F4" w:rsidP="00C008F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C008F4" w:rsidRPr="006D2088" w:rsidRDefault="00C008F4" w:rsidP="00C008F4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C008F4" w:rsidRPr="006D2088" w:rsidRDefault="00C008F4" w:rsidP="00C008F4">
      <w:pPr>
        <w:pStyle w:val="a3"/>
        <w:jc w:val="center"/>
        <w:rPr>
          <w:rFonts w:ascii="Times New Roman" w:hAnsi="Times New Roman" w:cs="Times New Roman"/>
        </w:rPr>
      </w:pPr>
    </w:p>
    <w:p w:rsidR="00C008F4" w:rsidRPr="008A55B7" w:rsidRDefault="00C008F4" w:rsidP="00C008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9E3B5C">
        <w:rPr>
          <w:rFonts w:ascii="Times New Roman" w:hAnsi="Times New Roman" w:cs="Times New Roman"/>
          <w:sz w:val="28"/>
          <w:szCs w:val="28"/>
        </w:rPr>
        <w:t>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 w:rsidRPr="009E3B5C"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 w:rsidR="00494890">
        <w:rPr>
          <w:rFonts w:ascii="Times New Roman" w:hAnsi="Times New Roman" w:cs="Times New Roman"/>
          <w:sz w:val="28"/>
          <w:szCs w:val="28"/>
        </w:rPr>
        <w:t xml:space="preserve"> 300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CE153E" w:rsidRDefault="00494890"/>
    <w:p w:rsidR="00C008F4" w:rsidRDefault="00C008F4" w:rsidP="00C008F4">
      <w:pPr>
        <w:jc w:val="center"/>
        <w:rPr>
          <w:b/>
          <w:kern w:val="36"/>
          <w:sz w:val="28"/>
          <w:szCs w:val="28"/>
        </w:rPr>
      </w:pPr>
      <w:r>
        <w:rPr>
          <w:rStyle w:val="fontstyle01"/>
          <w:b/>
          <w:sz w:val="28"/>
          <w:szCs w:val="28"/>
        </w:rPr>
        <w:t>О Порядке</w:t>
      </w:r>
      <w:r w:rsidRPr="000D4BEC">
        <w:rPr>
          <w:rStyle w:val="fontstyle01"/>
          <w:b/>
          <w:sz w:val="28"/>
          <w:szCs w:val="28"/>
        </w:rPr>
        <w:t xml:space="preserve"> выявления и оформления выморочного имущества в собственность </w:t>
      </w:r>
      <w:proofErr w:type="spellStart"/>
      <w:r>
        <w:rPr>
          <w:b/>
          <w:sz w:val="28"/>
          <w:szCs w:val="28"/>
        </w:rPr>
        <w:t>Добринского</w:t>
      </w:r>
      <w:proofErr w:type="spellEnd"/>
      <w:r w:rsidRPr="00CC0D4D">
        <w:rPr>
          <w:b/>
          <w:sz w:val="28"/>
          <w:szCs w:val="28"/>
        </w:rPr>
        <w:t xml:space="preserve"> муниципального округа </w:t>
      </w:r>
      <w:r w:rsidRPr="00DA370B">
        <w:rPr>
          <w:b/>
          <w:kern w:val="36"/>
          <w:sz w:val="28"/>
          <w:szCs w:val="28"/>
        </w:rPr>
        <w:t xml:space="preserve">Липецкой области </w:t>
      </w:r>
    </w:p>
    <w:p w:rsidR="00C008F4" w:rsidRPr="00DA370B" w:rsidRDefault="00C008F4" w:rsidP="00C008F4">
      <w:pPr>
        <w:jc w:val="center"/>
        <w:rPr>
          <w:b/>
          <w:kern w:val="36"/>
          <w:sz w:val="28"/>
          <w:szCs w:val="28"/>
        </w:rPr>
      </w:pPr>
      <w:r w:rsidRPr="00DA370B">
        <w:rPr>
          <w:b/>
          <w:kern w:val="36"/>
          <w:sz w:val="28"/>
          <w:szCs w:val="28"/>
        </w:rPr>
        <w:t>Российской Федерации</w:t>
      </w:r>
    </w:p>
    <w:p w:rsidR="00C008F4" w:rsidRPr="00DA370B" w:rsidRDefault="00C008F4" w:rsidP="001D50FD">
      <w:pPr>
        <w:pStyle w:val="1"/>
        <w:ind w:firstLine="709"/>
        <w:jc w:val="both"/>
        <w:rPr>
          <w:b w:val="0"/>
          <w:bCs w:val="0"/>
          <w:color w:val="000000" w:themeColor="text1"/>
          <w:sz w:val="28"/>
          <w:szCs w:val="28"/>
        </w:rPr>
      </w:pPr>
      <w:proofErr w:type="gramStart"/>
      <w:r w:rsidRPr="00DA370B">
        <w:rPr>
          <w:b w:val="0"/>
          <w:bCs w:val="0"/>
          <w:sz w:val="28"/>
          <w:szCs w:val="28"/>
        </w:rPr>
        <w:t xml:space="preserve">Рассмотрев проект </w:t>
      </w:r>
      <w:r>
        <w:rPr>
          <w:b w:val="0"/>
          <w:bCs w:val="0"/>
          <w:sz w:val="28"/>
          <w:szCs w:val="28"/>
        </w:rPr>
        <w:t>Порядка</w:t>
      </w:r>
      <w:r w:rsidRPr="000D4BEC">
        <w:rPr>
          <w:b w:val="0"/>
          <w:bCs w:val="0"/>
          <w:sz w:val="28"/>
          <w:szCs w:val="28"/>
        </w:rPr>
        <w:t xml:space="preserve"> выявления и оформления выморочного имущества в собственность </w:t>
      </w:r>
      <w:proofErr w:type="spellStart"/>
      <w:r w:rsidRPr="000D4BEC">
        <w:rPr>
          <w:b w:val="0"/>
          <w:bCs w:val="0"/>
          <w:sz w:val="28"/>
          <w:szCs w:val="28"/>
        </w:rPr>
        <w:t>Добринского</w:t>
      </w:r>
      <w:proofErr w:type="spellEnd"/>
      <w:r w:rsidRPr="000D4BEC">
        <w:rPr>
          <w:b w:val="0"/>
          <w:bCs w:val="0"/>
          <w:sz w:val="28"/>
          <w:szCs w:val="28"/>
        </w:rPr>
        <w:t xml:space="preserve"> муниципа</w:t>
      </w:r>
      <w:r>
        <w:rPr>
          <w:b w:val="0"/>
          <w:bCs w:val="0"/>
          <w:sz w:val="28"/>
          <w:szCs w:val="28"/>
        </w:rPr>
        <w:t xml:space="preserve">льного округа Липецкой области </w:t>
      </w:r>
      <w:r w:rsidRPr="000D4BEC">
        <w:rPr>
          <w:b w:val="0"/>
          <w:bCs w:val="0"/>
          <w:sz w:val="28"/>
          <w:szCs w:val="28"/>
        </w:rPr>
        <w:t>Российской Федерации</w:t>
      </w:r>
      <w:r>
        <w:rPr>
          <w:b w:val="0"/>
          <w:bCs w:val="0"/>
          <w:sz w:val="28"/>
          <w:szCs w:val="28"/>
        </w:rPr>
        <w:t xml:space="preserve">, </w:t>
      </w:r>
      <w:r w:rsidR="001D50FD">
        <w:rPr>
          <w:b w:val="0"/>
          <w:bCs w:val="0"/>
          <w:sz w:val="28"/>
          <w:szCs w:val="28"/>
        </w:rPr>
        <w:t xml:space="preserve">представленный администрацией </w:t>
      </w:r>
      <w:proofErr w:type="spellStart"/>
      <w:r w:rsidR="001D50FD">
        <w:rPr>
          <w:b w:val="0"/>
          <w:bCs w:val="0"/>
          <w:sz w:val="28"/>
          <w:szCs w:val="28"/>
        </w:rPr>
        <w:t>Добринского</w:t>
      </w:r>
      <w:proofErr w:type="spellEnd"/>
      <w:r w:rsidR="001D50FD">
        <w:rPr>
          <w:b w:val="0"/>
          <w:bCs w:val="0"/>
          <w:sz w:val="28"/>
          <w:szCs w:val="28"/>
        </w:rPr>
        <w:t xml:space="preserve"> муниципального округа, </w:t>
      </w:r>
      <w:r>
        <w:rPr>
          <w:b w:val="0"/>
          <w:bCs w:val="0"/>
          <w:sz w:val="28"/>
          <w:szCs w:val="28"/>
        </w:rPr>
        <w:t>в</w:t>
      </w:r>
      <w:r w:rsidRPr="000D4BEC">
        <w:rPr>
          <w:b w:val="0"/>
          <w:bCs w:val="0"/>
          <w:sz w:val="28"/>
          <w:szCs w:val="28"/>
        </w:rPr>
        <w:t xml:space="preserve"> целях осуществления полномочий по приему выморочного имущества, перешедшего в порядке наследования по закону в собственность муниципального образования, надлежащего использования и обеспечения его сохранности, создания условий для осуществления права собственника по распоряжению этим имуществом, в соответствии со статьями</w:t>
      </w:r>
      <w:proofErr w:type="gramEnd"/>
      <w:r w:rsidRPr="000D4BEC">
        <w:rPr>
          <w:b w:val="0"/>
          <w:bCs w:val="0"/>
          <w:sz w:val="28"/>
          <w:szCs w:val="28"/>
        </w:rPr>
        <w:t xml:space="preserve"> </w:t>
      </w:r>
      <w:proofErr w:type="gramStart"/>
      <w:r w:rsidRPr="000D4BEC">
        <w:rPr>
          <w:b w:val="0"/>
          <w:bCs w:val="0"/>
          <w:sz w:val="28"/>
          <w:szCs w:val="28"/>
        </w:rPr>
        <w:t>125, 1151 Гражданског</w:t>
      </w:r>
      <w:r>
        <w:rPr>
          <w:b w:val="0"/>
          <w:bCs w:val="0"/>
          <w:sz w:val="28"/>
          <w:szCs w:val="28"/>
        </w:rPr>
        <w:t>о кодекса Российской Федерации</w:t>
      </w:r>
      <w:r w:rsidRPr="00CC0D4D">
        <w:rPr>
          <w:b w:val="0"/>
          <w:bCs w:val="0"/>
          <w:sz w:val="28"/>
          <w:szCs w:val="28"/>
        </w:rPr>
        <w:t xml:space="preserve">, Федеральным законом от 13 июля 2015 года </w:t>
      </w:r>
      <w:r w:rsidR="001D50FD">
        <w:rPr>
          <w:b w:val="0"/>
          <w:bCs w:val="0"/>
          <w:sz w:val="28"/>
          <w:szCs w:val="28"/>
        </w:rPr>
        <w:t>№</w:t>
      </w:r>
      <w:r w:rsidRPr="00CC0D4D">
        <w:rPr>
          <w:b w:val="0"/>
          <w:bCs w:val="0"/>
          <w:sz w:val="28"/>
          <w:szCs w:val="28"/>
        </w:rPr>
        <w:t xml:space="preserve"> 218-ФЗ </w:t>
      </w:r>
      <w:r w:rsidR="001D50FD">
        <w:rPr>
          <w:b w:val="0"/>
          <w:bCs w:val="0"/>
          <w:sz w:val="28"/>
          <w:szCs w:val="28"/>
        </w:rPr>
        <w:t>«</w:t>
      </w:r>
      <w:r w:rsidRPr="00CC0D4D">
        <w:rPr>
          <w:b w:val="0"/>
          <w:bCs w:val="0"/>
          <w:sz w:val="28"/>
          <w:szCs w:val="28"/>
        </w:rPr>
        <w:t>О государственной регистрации недвижимости</w:t>
      </w:r>
      <w:r w:rsidR="001D50FD">
        <w:rPr>
          <w:b w:val="0"/>
          <w:bCs w:val="0"/>
          <w:sz w:val="28"/>
          <w:szCs w:val="28"/>
        </w:rPr>
        <w:t>»</w:t>
      </w:r>
      <w:r w:rsidRPr="00CC0D4D">
        <w:rPr>
          <w:b w:val="0"/>
          <w:bCs w:val="0"/>
          <w:sz w:val="28"/>
          <w:szCs w:val="28"/>
        </w:rPr>
        <w:t xml:space="preserve">, Федеральным законом от 20 марта 2025 года </w:t>
      </w:r>
      <w:r w:rsidR="001D50FD">
        <w:rPr>
          <w:b w:val="0"/>
          <w:bCs w:val="0"/>
          <w:sz w:val="28"/>
          <w:szCs w:val="28"/>
        </w:rPr>
        <w:t>№</w:t>
      </w:r>
      <w:r w:rsidRPr="00CC0D4D">
        <w:rPr>
          <w:b w:val="0"/>
          <w:bCs w:val="0"/>
          <w:sz w:val="28"/>
          <w:szCs w:val="28"/>
        </w:rPr>
        <w:t xml:space="preserve"> 33-ФЗ </w:t>
      </w:r>
      <w:r w:rsidR="001D50FD">
        <w:rPr>
          <w:b w:val="0"/>
          <w:bCs w:val="0"/>
          <w:sz w:val="28"/>
          <w:szCs w:val="28"/>
        </w:rPr>
        <w:t>«</w:t>
      </w:r>
      <w:r w:rsidRPr="00CC0D4D">
        <w:rPr>
          <w:b w:val="0"/>
          <w:bCs w:val="0"/>
          <w:sz w:val="28"/>
          <w:szCs w:val="28"/>
        </w:rPr>
        <w:t>Об общих принципах организации местного самоуправления в ед</w:t>
      </w:r>
      <w:r>
        <w:rPr>
          <w:b w:val="0"/>
          <w:bCs w:val="0"/>
          <w:sz w:val="28"/>
          <w:szCs w:val="28"/>
        </w:rPr>
        <w:t>иной системе публичной власти</w:t>
      </w:r>
      <w:r w:rsidR="001D50FD">
        <w:rPr>
          <w:b w:val="0"/>
          <w:bCs w:val="0"/>
          <w:sz w:val="28"/>
          <w:szCs w:val="28"/>
        </w:rPr>
        <w:t>»</w:t>
      </w:r>
      <w:r>
        <w:rPr>
          <w:b w:val="0"/>
          <w:bCs w:val="0"/>
          <w:sz w:val="28"/>
          <w:szCs w:val="28"/>
        </w:rPr>
        <w:t>, Федеральным законом</w:t>
      </w:r>
      <w:r w:rsidRPr="00DA370B">
        <w:rPr>
          <w:b w:val="0"/>
          <w:bCs w:val="0"/>
          <w:sz w:val="28"/>
          <w:szCs w:val="28"/>
        </w:rPr>
        <w:t xml:space="preserve"> от 06</w:t>
      </w:r>
      <w:r w:rsidR="001D50FD">
        <w:rPr>
          <w:b w:val="0"/>
          <w:bCs w:val="0"/>
          <w:sz w:val="28"/>
          <w:szCs w:val="28"/>
        </w:rPr>
        <w:t xml:space="preserve"> октября </w:t>
      </w:r>
      <w:r w:rsidRPr="00DA370B">
        <w:rPr>
          <w:b w:val="0"/>
          <w:bCs w:val="0"/>
          <w:sz w:val="28"/>
          <w:szCs w:val="28"/>
        </w:rPr>
        <w:t>2003</w:t>
      </w:r>
      <w:r w:rsidR="001D50FD">
        <w:rPr>
          <w:b w:val="0"/>
          <w:bCs w:val="0"/>
          <w:sz w:val="28"/>
          <w:szCs w:val="28"/>
        </w:rPr>
        <w:t xml:space="preserve"> года</w:t>
      </w:r>
      <w:r w:rsidRPr="00DA370B">
        <w:rPr>
          <w:b w:val="0"/>
          <w:bCs w:val="0"/>
          <w:sz w:val="28"/>
          <w:szCs w:val="28"/>
        </w:rPr>
        <w:t xml:space="preserve">  № 131-ФЗ  </w:t>
      </w:r>
      <w:r w:rsidR="001D50FD">
        <w:rPr>
          <w:b w:val="0"/>
          <w:bCs w:val="0"/>
          <w:sz w:val="28"/>
          <w:szCs w:val="28"/>
        </w:rPr>
        <w:t>«</w:t>
      </w:r>
      <w:r w:rsidRPr="00DA370B">
        <w:rPr>
          <w:b w:val="0"/>
          <w:bCs w:val="0"/>
          <w:sz w:val="28"/>
          <w:szCs w:val="28"/>
        </w:rPr>
        <w:t>Об общих принципах организации местного самоупра</w:t>
      </w:r>
      <w:r>
        <w:rPr>
          <w:b w:val="0"/>
          <w:bCs w:val="0"/>
          <w:sz w:val="28"/>
          <w:szCs w:val="28"/>
        </w:rPr>
        <w:t>вления в Российской Федерации</w:t>
      </w:r>
      <w:r w:rsidR="001D50FD">
        <w:rPr>
          <w:b w:val="0"/>
          <w:bCs w:val="0"/>
          <w:sz w:val="28"/>
          <w:szCs w:val="28"/>
        </w:rPr>
        <w:t>»</w:t>
      </w:r>
      <w:r w:rsidRPr="00CC0D4D">
        <w:rPr>
          <w:b w:val="0"/>
          <w:bCs w:val="0"/>
          <w:sz w:val="28"/>
          <w:szCs w:val="28"/>
        </w:rPr>
        <w:t xml:space="preserve">, </w:t>
      </w:r>
      <w:r w:rsidR="001D50FD">
        <w:rPr>
          <w:b w:val="0"/>
          <w:bCs w:val="0"/>
          <w:sz w:val="28"/>
          <w:szCs w:val="28"/>
        </w:rPr>
        <w:t>р</w:t>
      </w:r>
      <w:r w:rsidRPr="00CC0D4D">
        <w:rPr>
          <w:b w:val="0"/>
          <w:bCs w:val="0"/>
          <w:sz w:val="28"/>
          <w:szCs w:val="28"/>
        </w:rPr>
        <w:t xml:space="preserve">ешением Совета депутатов </w:t>
      </w:r>
      <w:proofErr w:type="spellStart"/>
      <w:r w:rsidRPr="00CC0D4D">
        <w:rPr>
          <w:b w:val="0"/>
          <w:bCs w:val="0"/>
          <w:sz w:val="28"/>
          <w:szCs w:val="28"/>
        </w:rPr>
        <w:t>Добринского</w:t>
      </w:r>
      <w:proofErr w:type="spellEnd"/>
      <w:r w:rsidRPr="00CC0D4D">
        <w:rPr>
          <w:b w:val="0"/>
          <w:bCs w:val="0"/>
          <w:sz w:val="28"/>
          <w:szCs w:val="28"/>
        </w:rPr>
        <w:t xml:space="preserve"> муниципального округа</w:t>
      </w:r>
      <w:proofErr w:type="gramEnd"/>
      <w:r w:rsidRPr="00CC0D4D">
        <w:rPr>
          <w:b w:val="0"/>
          <w:bCs w:val="0"/>
          <w:sz w:val="28"/>
          <w:szCs w:val="28"/>
        </w:rPr>
        <w:t xml:space="preserve"> </w:t>
      </w:r>
      <w:proofErr w:type="gramStart"/>
      <w:r w:rsidRPr="00CC0D4D">
        <w:rPr>
          <w:b w:val="0"/>
          <w:bCs w:val="0"/>
          <w:sz w:val="28"/>
          <w:szCs w:val="28"/>
        </w:rPr>
        <w:t xml:space="preserve">Липецкой области </w:t>
      </w:r>
      <w:r w:rsidR="001D50FD">
        <w:rPr>
          <w:b w:val="0"/>
          <w:bCs w:val="0"/>
          <w:sz w:val="28"/>
          <w:szCs w:val="28"/>
        </w:rPr>
        <w:t xml:space="preserve">от 25 ноября 2025 года </w:t>
      </w:r>
      <w:r w:rsidRPr="00CC0D4D">
        <w:rPr>
          <w:b w:val="0"/>
          <w:bCs w:val="0"/>
          <w:sz w:val="28"/>
          <w:szCs w:val="28"/>
        </w:rPr>
        <w:t xml:space="preserve">№ 106-рс «О вопросах правопреемства органов местного самоуправления </w:t>
      </w:r>
      <w:proofErr w:type="spellStart"/>
      <w:r w:rsidRPr="00CC0D4D">
        <w:rPr>
          <w:b w:val="0"/>
          <w:bCs w:val="0"/>
          <w:sz w:val="28"/>
          <w:szCs w:val="28"/>
        </w:rPr>
        <w:t>Добринского</w:t>
      </w:r>
      <w:proofErr w:type="spellEnd"/>
      <w:r w:rsidRPr="00CC0D4D">
        <w:rPr>
          <w:b w:val="0"/>
          <w:bCs w:val="0"/>
          <w:sz w:val="28"/>
          <w:szCs w:val="28"/>
        </w:rPr>
        <w:t xml:space="preserve"> муниципального округа Липецкой области Российской Федерации»</w:t>
      </w:r>
      <w:r>
        <w:rPr>
          <w:b w:val="0"/>
          <w:bCs w:val="0"/>
          <w:sz w:val="28"/>
          <w:szCs w:val="28"/>
        </w:rPr>
        <w:t xml:space="preserve">, </w:t>
      </w:r>
      <w:r w:rsidRPr="00DA370B">
        <w:rPr>
          <w:b w:val="0"/>
          <w:bCs w:val="0"/>
          <w:sz w:val="28"/>
          <w:szCs w:val="28"/>
        </w:rPr>
        <w:t xml:space="preserve">Уставом </w:t>
      </w:r>
      <w:proofErr w:type="spellStart"/>
      <w:r w:rsidRPr="00DA370B">
        <w:rPr>
          <w:b w:val="0"/>
          <w:bCs w:val="0"/>
          <w:sz w:val="28"/>
          <w:szCs w:val="28"/>
        </w:rPr>
        <w:t>Добринского</w:t>
      </w:r>
      <w:proofErr w:type="spellEnd"/>
      <w:r w:rsidRPr="00DA370B">
        <w:rPr>
          <w:b w:val="0"/>
          <w:bCs w:val="0"/>
          <w:sz w:val="28"/>
          <w:szCs w:val="28"/>
        </w:rPr>
        <w:t xml:space="preserve"> муниципального округа Липецкой области Российской Федерации, в целях эффективного управления имуществом округа</w:t>
      </w:r>
      <w:r w:rsidRPr="00DA370B">
        <w:rPr>
          <w:b w:val="0"/>
          <w:bCs w:val="0"/>
          <w:color w:val="000000" w:themeColor="text1"/>
          <w:sz w:val="28"/>
          <w:szCs w:val="28"/>
        </w:rPr>
        <w:t xml:space="preserve">, учитывая решение постоянной комиссии </w:t>
      </w:r>
      <w:r w:rsidRPr="00DA370B">
        <w:rPr>
          <w:b w:val="0"/>
          <w:bCs w:val="0"/>
          <w:sz w:val="28"/>
          <w:szCs w:val="28"/>
        </w:rPr>
        <w:t>по экономике, бюджету, муниципальной собственности и социальным вопросам</w:t>
      </w:r>
      <w:r w:rsidRPr="00DA370B">
        <w:rPr>
          <w:b w:val="0"/>
          <w:bCs w:val="0"/>
          <w:color w:val="000000" w:themeColor="text1"/>
          <w:sz w:val="28"/>
          <w:szCs w:val="28"/>
        </w:rPr>
        <w:t xml:space="preserve">, Совет депутатов </w:t>
      </w:r>
      <w:proofErr w:type="spellStart"/>
      <w:r w:rsidR="001D50FD">
        <w:rPr>
          <w:b w:val="0"/>
          <w:bCs w:val="0"/>
          <w:color w:val="000000" w:themeColor="text1"/>
          <w:sz w:val="28"/>
          <w:szCs w:val="28"/>
        </w:rPr>
        <w:t>Добринского</w:t>
      </w:r>
      <w:proofErr w:type="spellEnd"/>
      <w:r w:rsidR="001D50FD">
        <w:rPr>
          <w:b w:val="0"/>
          <w:bCs w:val="0"/>
          <w:color w:val="000000" w:themeColor="text1"/>
          <w:sz w:val="28"/>
          <w:szCs w:val="28"/>
        </w:rPr>
        <w:t xml:space="preserve"> муниципального округа </w:t>
      </w:r>
      <w:r w:rsidRPr="00DA370B">
        <w:rPr>
          <w:color w:val="000000" w:themeColor="text1"/>
          <w:sz w:val="28"/>
          <w:szCs w:val="28"/>
        </w:rPr>
        <w:t>РЕШИЛ:</w:t>
      </w:r>
      <w:proofErr w:type="gramEnd"/>
    </w:p>
    <w:p w:rsidR="00C008F4" w:rsidRPr="00DA370B" w:rsidRDefault="00C008F4" w:rsidP="00C008F4">
      <w:pPr>
        <w:shd w:val="clear" w:color="auto" w:fill="FFFFFF"/>
        <w:ind w:firstLine="567"/>
        <w:jc w:val="both"/>
        <w:textAlignment w:val="top"/>
        <w:rPr>
          <w:b/>
          <w:bCs/>
          <w:color w:val="000000" w:themeColor="text1"/>
          <w:sz w:val="28"/>
          <w:szCs w:val="28"/>
        </w:rPr>
      </w:pPr>
    </w:p>
    <w:p w:rsidR="00C008F4" w:rsidRPr="001D50FD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008F4" w:rsidRPr="001D50FD">
        <w:rPr>
          <w:rFonts w:ascii="Times New Roman" w:hAnsi="Times New Roman" w:cs="Times New Roman"/>
          <w:sz w:val="28"/>
          <w:szCs w:val="28"/>
        </w:rPr>
        <w:t xml:space="preserve">Принять Порядок выявления и оформления выморочного имущества в собственность </w:t>
      </w:r>
      <w:proofErr w:type="spellStart"/>
      <w:r w:rsidR="00C008F4" w:rsidRPr="001D50F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="00C008F4" w:rsidRPr="001D50FD">
        <w:rPr>
          <w:rFonts w:ascii="Times New Roman" w:hAnsi="Times New Roman" w:cs="Times New Roman"/>
          <w:sz w:val="28"/>
          <w:szCs w:val="28"/>
        </w:rPr>
        <w:t xml:space="preserve"> муниципального округа Липецкой области Российской Федерации (прилагается).</w:t>
      </w:r>
    </w:p>
    <w:p w:rsidR="001D50FD" w:rsidRPr="001D50FD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0FD">
        <w:rPr>
          <w:rFonts w:ascii="Times New Roman" w:hAnsi="Times New Roman" w:cs="Times New Roman"/>
          <w:sz w:val="28"/>
          <w:szCs w:val="28"/>
        </w:rPr>
        <w:t xml:space="preserve">2.Направить указанный нормативный правовой акт главе </w:t>
      </w:r>
      <w:proofErr w:type="spellStart"/>
      <w:r w:rsidRPr="001D50FD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1D50FD">
        <w:rPr>
          <w:rFonts w:ascii="Times New Roman" w:hAnsi="Times New Roman" w:cs="Times New Roman"/>
          <w:sz w:val="28"/>
          <w:szCs w:val="28"/>
        </w:rPr>
        <w:t xml:space="preserve"> муниципального округа для подписания и официального опубликования.</w:t>
      </w:r>
    </w:p>
    <w:p w:rsidR="00C008F4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008F4" w:rsidRPr="001D50F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1D50FD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50FD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50FD" w:rsidRPr="001D50FD" w:rsidRDefault="001D50FD" w:rsidP="001D50F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08F4" w:rsidRPr="001D50FD" w:rsidRDefault="00C008F4" w:rsidP="001D50FD">
      <w:pPr>
        <w:rPr>
          <w:b/>
          <w:sz w:val="28"/>
          <w:szCs w:val="28"/>
        </w:rPr>
      </w:pPr>
      <w:r w:rsidRPr="001D50FD">
        <w:rPr>
          <w:b/>
          <w:sz w:val="28"/>
          <w:szCs w:val="28"/>
        </w:rPr>
        <w:t xml:space="preserve">Председатель Совета депутатов </w:t>
      </w:r>
    </w:p>
    <w:p w:rsidR="00C008F4" w:rsidRPr="001D50FD" w:rsidRDefault="00C008F4" w:rsidP="001D50FD">
      <w:pPr>
        <w:rPr>
          <w:b/>
          <w:sz w:val="28"/>
          <w:szCs w:val="28"/>
        </w:rPr>
      </w:pPr>
      <w:proofErr w:type="spellStart"/>
      <w:r w:rsidRPr="001D50FD">
        <w:rPr>
          <w:b/>
          <w:sz w:val="28"/>
          <w:szCs w:val="28"/>
        </w:rPr>
        <w:t>Добринского</w:t>
      </w:r>
      <w:proofErr w:type="spellEnd"/>
      <w:r w:rsidRPr="001D50FD">
        <w:rPr>
          <w:b/>
          <w:sz w:val="28"/>
          <w:szCs w:val="28"/>
        </w:rPr>
        <w:t xml:space="preserve"> муниципального округа</w:t>
      </w:r>
      <w:proofErr w:type="gramStart"/>
      <w:r w:rsidRPr="001D50FD">
        <w:rPr>
          <w:b/>
          <w:sz w:val="28"/>
          <w:szCs w:val="28"/>
        </w:rPr>
        <w:t xml:space="preserve">                          </w:t>
      </w:r>
      <w:r w:rsidRPr="001D50FD">
        <w:rPr>
          <w:b/>
          <w:sz w:val="28"/>
          <w:szCs w:val="28"/>
        </w:rPr>
        <w:tab/>
        <w:t xml:space="preserve">     С</w:t>
      </w:r>
      <w:proofErr w:type="gramEnd"/>
      <w:r w:rsidRPr="001D50FD">
        <w:rPr>
          <w:b/>
          <w:sz w:val="28"/>
          <w:szCs w:val="28"/>
        </w:rPr>
        <w:t xml:space="preserve"> </w:t>
      </w:r>
      <w:proofErr w:type="spellStart"/>
      <w:r w:rsidRPr="001D50FD">
        <w:rPr>
          <w:b/>
          <w:sz w:val="28"/>
          <w:szCs w:val="28"/>
        </w:rPr>
        <w:t>С.Григорьев</w:t>
      </w:r>
      <w:proofErr w:type="spellEnd"/>
      <w:r w:rsidRPr="001D50FD">
        <w:rPr>
          <w:b/>
          <w:sz w:val="28"/>
          <w:szCs w:val="28"/>
        </w:rPr>
        <w:t xml:space="preserve">                                     </w:t>
      </w: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1D50FD" w:rsidRDefault="001D50FD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spacing w:after="1" w:line="220" w:lineRule="atLeast"/>
        <w:ind w:left="5103"/>
        <w:jc w:val="both"/>
        <w:rPr>
          <w:sz w:val="28"/>
          <w:szCs w:val="28"/>
        </w:rPr>
      </w:pPr>
    </w:p>
    <w:p w:rsidR="00C008F4" w:rsidRDefault="00C008F4" w:rsidP="00C008F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</w:t>
      </w:r>
      <w:proofErr w:type="gramStart"/>
      <w:r w:rsidRPr="00ED43A3">
        <w:rPr>
          <w:sz w:val="28"/>
          <w:szCs w:val="28"/>
        </w:rPr>
        <w:t>При</w:t>
      </w:r>
      <w:r>
        <w:rPr>
          <w:sz w:val="28"/>
          <w:szCs w:val="28"/>
        </w:rPr>
        <w:t>нят</w:t>
      </w:r>
      <w:proofErr w:type="gramEnd"/>
    </w:p>
    <w:p w:rsidR="00C008F4" w:rsidRDefault="00C008F4" w:rsidP="00C008F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р</w:t>
      </w:r>
      <w:r w:rsidRPr="00ED43A3">
        <w:rPr>
          <w:sz w:val="28"/>
          <w:szCs w:val="28"/>
        </w:rPr>
        <w:t>ешени</w:t>
      </w:r>
      <w:r>
        <w:rPr>
          <w:sz w:val="28"/>
          <w:szCs w:val="28"/>
        </w:rPr>
        <w:t xml:space="preserve">ем </w:t>
      </w:r>
      <w:r w:rsidRPr="00ED43A3">
        <w:rPr>
          <w:sz w:val="28"/>
          <w:szCs w:val="28"/>
        </w:rPr>
        <w:t xml:space="preserve">Совета депутатов </w:t>
      </w:r>
    </w:p>
    <w:p w:rsidR="00C008F4" w:rsidRPr="00ED43A3" w:rsidRDefault="00C008F4" w:rsidP="00C008F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spellStart"/>
      <w:r w:rsidRPr="00ED43A3"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</w:t>
      </w:r>
      <w:r w:rsidRPr="00ED43A3">
        <w:rPr>
          <w:sz w:val="28"/>
          <w:szCs w:val="28"/>
        </w:rPr>
        <w:t xml:space="preserve">муниципального округа </w:t>
      </w:r>
    </w:p>
    <w:p w:rsidR="00C008F4" w:rsidRPr="00ED43A3" w:rsidRDefault="00C008F4" w:rsidP="00C008F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ED43A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06.08.2026г. № </w:t>
      </w:r>
      <w:r w:rsidR="00494890">
        <w:rPr>
          <w:sz w:val="28"/>
          <w:szCs w:val="28"/>
        </w:rPr>
        <w:t>300</w:t>
      </w:r>
      <w:r>
        <w:rPr>
          <w:sz w:val="28"/>
          <w:szCs w:val="28"/>
        </w:rPr>
        <w:t>-рс</w:t>
      </w:r>
    </w:p>
    <w:p w:rsidR="00C008F4" w:rsidRDefault="00C008F4" w:rsidP="00C008F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8F4" w:rsidRDefault="00C008F4" w:rsidP="00C008F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08F4" w:rsidRDefault="00C008F4" w:rsidP="00C008F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0D4BEC">
        <w:rPr>
          <w:rFonts w:eastAsiaTheme="minorHAnsi"/>
          <w:b/>
          <w:sz w:val="28"/>
          <w:szCs w:val="28"/>
          <w:lang w:eastAsia="en-US"/>
        </w:rPr>
        <w:t xml:space="preserve">Порядок </w:t>
      </w:r>
    </w:p>
    <w:p w:rsidR="00C008F4" w:rsidRDefault="00C008F4" w:rsidP="00C008F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0D4BEC">
        <w:rPr>
          <w:rFonts w:eastAsiaTheme="minorHAnsi"/>
          <w:b/>
          <w:sz w:val="28"/>
          <w:szCs w:val="28"/>
          <w:lang w:eastAsia="en-US"/>
        </w:rPr>
        <w:t xml:space="preserve">выявления и оформления выморочного имущества в собственность </w:t>
      </w:r>
      <w:proofErr w:type="spellStart"/>
      <w:r w:rsidRPr="000D4BEC">
        <w:rPr>
          <w:rFonts w:eastAsiaTheme="minorHAnsi"/>
          <w:b/>
          <w:sz w:val="28"/>
          <w:szCs w:val="28"/>
          <w:lang w:eastAsia="en-US"/>
        </w:rPr>
        <w:t>Добринского</w:t>
      </w:r>
      <w:proofErr w:type="spellEnd"/>
      <w:r w:rsidRPr="000D4BEC">
        <w:rPr>
          <w:rFonts w:eastAsiaTheme="minorHAnsi"/>
          <w:b/>
          <w:sz w:val="28"/>
          <w:szCs w:val="28"/>
          <w:lang w:eastAsia="en-US"/>
        </w:rPr>
        <w:t xml:space="preserve"> муниципального округа Липецкой области </w:t>
      </w:r>
    </w:p>
    <w:p w:rsidR="00C008F4" w:rsidRDefault="00C008F4" w:rsidP="00C008F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0D4BEC">
        <w:rPr>
          <w:rFonts w:eastAsiaTheme="minorHAnsi"/>
          <w:b/>
          <w:sz w:val="28"/>
          <w:szCs w:val="28"/>
          <w:lang w:eastAsia="en-US"/>
        </w:rPr>
        <w:t xml:space="preserve">Российской Федерации </w:t>
      </w:r>
    </w:p>
    <w:p w:rsidR="00C008F4" w:rsidRDefault="00C008F4" w:rsidP="00C008F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008F4" w:rsidRPr="00C008F4" w:rsidRDefault="00C008F4" w:rsidP="00C008F4">
      <w:pPr>
        <w:pStyle w:val="ConsPlusNormal"/>
        <w:jc w:val="center"/>
        <w:rPr>
          <w:b/>
          <w:sz w:val="28"/>
          <w:szCs w:val="28"/>
        </w:rPr>
      </w:pPr>
      <w:r w:rsidRPr="00C008F4">
        <w:rPr>
          <w:b/>
          <w:sz w:val="28"/>
          <w:szCs w:val="28"/>
        </w:rPr>
        <w:t>1. Общие положения</w:t>
      </w:r>
    </w:p>
    <w:p w:rsidR="00C008F4" w:rsidRPr="00C008F4" w:rsidRDefault="00C008F4" w:rsidP="00C008F4">
      <w:pPr>
        <w:pStyle w:val="ConsPlusNormal"/>
        <w:ind w:firstLine="540"/>
        <w:jc w:val="both"/>
        <w:rPr>
          <w:sz w:val="28"/>
          <w:szCs w:val="28"/>
        </w:rPr>
      </w:pPr>
    </w:p>
    <w:p w:rsidR="00C008F4" w:rsidRPr="00C008F4" w:rsidRDefault="00C008F4" w:rsidP="00C008F4">
      <w:pPr>
        <w:pStyle w:val="ConsPlusNormal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1.1. Настоящий Порядок разработан в соответствии с Гражданским кодексом Российской Федерации, Жилищным кодексом Российской Федерации и определяет последовательность действий при выявлении и оформлении выморочного имущества в собственность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1.2. </w:t>
      </w:r>
      <w:proofErr w:type="gramStart"/>
      <w:r w:rsidRPr="00C008F4">
        <w:rPr>
          <w:sz w:val="28"/>
          <w:szCs w:val="28"/>
        </w:rPr>
        <w:t xml:space="preserve">Настоящий Порядок распространяется на расположенные, на территории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жилые помещения, в том числе квартиры (части квартир), комнаты в коммунальных квартирах, жилые дома (части жилых домов), земельные участки, а также расположенные на них здания, сооружения, иные объекты недвижимого имущества, доли в праве общей долевой собственности на указанные объекты недвижимого имущества (далее - объекты недвижимого имущества), переходящие в порядке наследования по</w:t>
      </w:r>
      <w:proofErr w:type="gramEnd"/>
      <w:r w:rsidRPr="00C008F4">
        <w:rPr>
          <w:sz w:val="28"/>
          <w:szCs w:val="28"/>
        </w:rPr>
        <w:t xml:space="preserve"> закону в собственность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1.3. </w:t>
      </w:r>
      <w:proofErr w:type="gramStart"/>
      <w:r w:rsidRPr="00C008F4">
        <w:rPr>
          <w:sz w:val="28"/>
          <w:szCs w:val="28"/>
        </w:rPr>
        <w:t xml:space="preserve">К объектам недвижимого имущества, переходящим в порядке наследования по закону в собственность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округа, относятся объекты недвижимого имущества,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в случае, если никто из наследников не имеет права наследовать или все наследники отстранены от наследования, либо никто из</w:t>
      </w:r>
      <w:proofErr w:type="gramEnd"/>
      <w:r w:rsidRPr="00C008F4">
        <w:rPr>
          <w:sz w:val="28"/>
          <w:szCs w:val="28"/>
        </w:rPr>
        <w:t xml:space="preserve">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 (далее также - выморочное имущество).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1.4. Выявление выморочного имущества, оформление его в собственность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осуществляет администрация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в лице территориальных отделов администрации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(далее - уполномоченный орган).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lastRenderedPageBreak/>
        <w:t xml:space="preserve">1.5. Расходы по выявлению и оформлению выморочного имущества в собственность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осуществляются за счет средств бюджета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округа.</w:t>
      </w:r>
    </w:p>
    <w:p w:rsidR="00C008F4" w:rsidRPr="00C008F4" w:rsidRDefault="00C008F4" w:rsidP="00C008F4">
      <w:pPr>
        <w:pStyle w:val="ConsPlusNormal"/>
        <w:ind w:firstLine="540"/>
        <w:jc w:val="both"/>
        <w:rPr>
          <w:sz w:val="28"/>
          <w:szCs w:val="28"/>
        </w:rPr>
      </w:pPr>
    </w:p>
    <w:p w:rsidR="00C008F4" w:rsidRPr="00C008F4" w:rsidRDefault="00C008F4" w:rsidP="00C008F4">
      <w:pPr>
        <w:pStyle w:val="ConsPlusNormal"/>
        <w:jc w:val="center"/>
        <w:rPr>
          <w:b/>
          <w:sz w:val="28"/>
          <w:szCs w:val="28"/>
        </w:rPr>
      </w:pPr>
      <w:r w:rsidRPr="00C008F4">
        <w:rPr>
          <w:b/>
          <w:sz w:val="28"/>
          <w:szCs w:val="28"/>
        </w:rPr>
        <w:t xml:space="preserve">2. Оформление документов на выморочное имущество, переходящее в порядке наследования в собственность </w:t>
      </w:r>
      <w:proofErr w:type="spellStart"/>
      <w:r w:rsidRPr="00C008F4">
        <w:rPr>
          <w:b/>
          <w:sz w:val="28"/>
          <w:szCs w:val="28"/>
        </w:rPr>
        <w:t>Добринского</w:t>
      </w:r>
      <w:proofErr w:type="spellEnd"/>
      <w:r w:rsidRPr="00C008F4">
        <w:rPr>
          <w:b/>
          <w:sz w:val="28"/>
          <w:szCs w:val="28"/>
        </w:rPr>
        <w:t xml:space="preserve"> муниципального округа</w:t>
      </w:r>
    </w:p>
    <w:p w:rsidR="00C008F4" w:rsidRPr="00C008F4" w:rsidRDefault="00C008F4" w:rsidP="00C008F4">
      <w:pPr>
        <w:pStyle w:val="ConsPlusNormal"/>
        <w:ind w:firstLine="540"/>
        <w:jc w:val="both"/>
        <w:rPr>
          <w:sz w:val="28"/>
          <w:szCs w:val="28"/>
        </w:rPr>
      </w:pPr>
    </w:p>
    <w:p w:rsidR="00C008F4" w:rsidRPr="00C008F4" w:rsidRDefault="00C008F4" w:rsidP="00C008F4">
      <w:pPr>
        <w:pStyle w:val="ConsPlusNormal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2.1. В целях выявления объектов недвижимого имущества, которые могут быть признаны выморочным имуществом, расположенных на территории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округа, уполномоченный орган осуществляет: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а) сбор сведений, полученных от территориальных органов записи актов гражданского состояния, территориальных подразделений Управления Министерства внутренних дел Российской Федерации по Липецкой области, организаций, осуществляющих обслуживание и эксплуатацию жилищного фонда, граждан и иных источников об объектах недвижимого имущества, имеющих признаки выморочного имущества;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б) анализ и проверку в течение 30 календарных дней со дня поступления сведений об объектах недвижимого имущества, имеющих признаки выморочного имущества, в порядке, предусмотренном пунктами 2.2 - 2.4 настоящего Порядка, в том числе осуществляет выход на место нахождения имущества.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В случае если в течение указанного срока проведения проверки в уполномоченный орган не поступило ответов на запросы, а также при выявлении в процессе </w:t>
      </w:r>
      <w:proofErr w:type="gramStart"/>
      <w:r w:rsidRPr="00C008F4">
        <w:rPr>
          <w:sz w:val="28"/>
          <w:szCs w:val="28"/>
        </w:rPr>
        <w:t>проведения проверки необходимости направления дополнительных запросов</w:t>
      </w:r>
      <w:proofErr w:type="gramEnd"/>
      <w:r w:rsidRPr="00C008F4">
        <w:rPr>
          <w:sz w:val="28"/>
          <w:szCs w:val="28"/>
        </w:rPr>
        <w:t xml:space="preserve"> срок проведения проверки продлевается, но не более чем на 30 календарных дней.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2.2. При выявлении объекта недвижимого имущества, которое может быть признано выморочным, в целях установления собственника объекта недвижимого имущества уполномоченный орган направляет письменный запрос в федеральный орган исполнительной власти, осуществляющем государственный кадастровый учет и государственную регистрацию прав на недвижимое имущество (далее - орган регистрации прав).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2.3. После определения собственника объекта недвижимого имущества, которое может быть признано выморочным, в целях установления факта смерти данного лица уполномоченный направляет письменные запросы о представлении информации и выдаче свидетельства о смерти гражданина в органы записи актов гражданского состояния.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2.4. Информацию о месте регистрации гражданина на дату смерти, а </w:t>
      </w:r>
      <w:r w:rsidRPr="00C008F4">
        <w:rPr>
          <w:sz w:val="28"/>
          <w:szCs w:val="28"/>
        </w:rPr>
        <w:lastRenderedPageBreak/>
        <w:t>также о лицах, совместно с ним проживающих в жилых помещениях, имеющих признаки выморочного имущества, уполномоченный запрашивает в территориальных органах Управления Министерства внутренних дел Российской Федерации по Липецкой области.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2.5. Уполномоченный направляет запрос в соответствующий орган нотариата о наличии или отсутствии открытых наследственных дел после смерти гражданина, имевшего на праве собственности объект недвижимого имущества, имеющий признаки выморочного имущества.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2.6. </w:t>
      </w:r>
      <w:proofErr w:type="gramStart"/>
      <w:r w:rsidRPr="00C008F4">
        <w:rPr>
          <w:sz w:val="28"/>
          <w:szCs w:val="28"/>
        </w:rPr>
        <w:t>Для получения свидетельства о праве на наследство по закону на выморочное имущество</w:t>
      </w:r>
      <w:proofErr w:type="gramEnd"/>
      <w:r w:rsidRPr="00C008F4">
        <w:rPr>
          <w:sz w:val="28"/>
          <w:szCs w:val="28"/>
        </w:rPr>
        <w:t xml:space="preserve"> должностное лицо уполномоченного органа обращается к нотариусу по месту открытия наследства с заявлением о выдаче свидетельства о праве на наследство по закону и представляет следующие документы: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а) свидетельство о смерти наследодателя, выданное органом записи актов гражданского состояния;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б) правоустанавливающий документ на объект недвижимого имущества;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в) выписку из Единого государственного реестра недвижимости, удостоверяющую внесение в реестр записи о праве собственности умершего гражданина на объект недвижимого имущества, либо справку из организации по учету объектов недвижимого имущества о правах умершего гражданина на объект недвижимого имущества, зарегистрированных до 1 июня 1999 года;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г) справку с места жительства наследодателя либо выписку из домовой книги;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д) документ, подтверждающий полномочия должностного лица уполномоченного органа;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е) иные документы, по требованию нотариуса, предусмотренные действующим законодательством.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>2.7. Для получения документов, указанных в пункте 2.6 настоящего Порядка, уполномоченный направляет запросы в соответствующие органы и организации, в распоряжении которых находятся указанные сведения (документы).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2.8. </w:t>
      </w:r>
      <w:proofErr w:type="gramStart"/>
      <w:r w:rsidRPr="00C008F4">
        <w:rPr>
          <w:sz w:val="28"/>
          <w:szCs w:val="28"/>
        </w:rPr>
        <w:t xml:space="preserve">В случае отказа соответствующего органа (организации) в предоставлении документов, указанных в пункте 2.6 настоящего Порядка, по причине отсутствия запрашиваемой информации или невозможности ее предоставления по основаниям, предусмотренным действующим законодательством, либо в случае отказа нотариуса в выдаче свидетельства о </w:t>
      </w:r>
      <w:r w:rsidRPr="00C008F4">
        <w:rPr>
          <w:sz w:val="28"/>
          <w:szCs w:val="28"/>
        </w:rPr>
        <w:lastRenderedPageBreak/>
        <w:t>праве на наследство по закону уполномоченный орган при наличии оснований, предусмотренных частью 1 статьи 1151 Гражданского кодекса РФ, обращается в суд с</w:t>
      </w:r>
      <w:proofErr w:type="gramEnd"/>
      <w:r w:rsidRPr="00C008F4">
        <w:rPr>
          <w:sz w:val="28"/>
          <w:szCs w:val="28"/>
        </w:rPr>
        <w:t xml:space="preserve"> исковым заявлением о признании права собственности (общей долевой собственности)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на выморочное имущество.</w:t>
      </w: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2.9. </w:t>
      </w:r>
      <w:proofErr w:type="gramStart"/>
      <w:r w:rsidRPr="00C008F4">
        <w:rPr>
          <w:sz w:val="28"/>
          <w:szCs w:val="28"/>
        </w:rPr>
        <w:t xml:space="preserve">После получения свидетельства о праве на наследство по закону либо вступления в силу решения суда о признании права собственности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на выморочное имущество уполномоченный в течение 10 рабочих дней обращается в орган регистрации прав для регистрации права собственности (общей долевой собственности)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на объект недвижимого имущества, признанный выморочным имуществом.</w:t>
      </w:r>
      <w:proofErr w:type="gramEnd"/>
    </w:p>
    <w:p w:rsid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008F4">
        <w:rPr>
          <w:sz w:val="28"/>
          <w:szCs w:val="28"/>
        </w:rPr>
        <w:t xml:space="preserve">В течение 7 календарных дней со дня получения документа, подтверждающего государственную регистрацию права собственности на объект недвижимого имущества, уполномоченный орган направляет сведения об указанном имуществе в реестр муниципального имущества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 в структурное подразделение администрации </w:t>
      </w:r>
      <w:proofErr w:type="spellStart"/>
      <w:r w:rsidRPr="00C008F4">
        <w:rPr>
          <w:sz w:val="28"/>
          <w:szCs w:val="28"/>
        </w:rPr>
        <w:t>Добринского</w:t>
      </w:r>
      <w:proofErr w:type="spellEnd"/>
      <w:r w:rsidRPr="00C008F4">
        <w:rPr>
          <w:sz w:val="28"/>
          <w:szCs w:val="28"/>
        </w:rPr>
        <w:t xml:space="preserve"> муниципального округа, уполномоченное в сфере имущественных отношений.</w:t>
      </w:r>
    </w:p>
    <w:p w:rsid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C008F4" w:rsidRPr="00C008F4" w:rsidRDefault="00C008F4" w:rsidP="00C008F4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C008F4" w:rsidRPr="00C008F4" w:rsidRDefault="00C008F4" w:rsidP="00C008F4">
      <w:pPr>
        <w:jc w:val="both"/>
        <w:rPr>
          <w:b/>
          <w:sz w:val="28"/>
          <w:szCs w:val="28"/>
        </w:rPr>
      </w:pPr>
      <w:r w:rsidRPr="00C008F4">
        <w:rPr>
          <w:b/>
          <w:sz w:val="28"/>
          <w:szCs w:val="28"/>
        </w:rPr>
        <w:t xml:space="preserve">Глава </w:t>
      </w:r>
      <w:proofErr w:type="spellStart"/>
      <w:r w:rsidRPr="00C008F4">
        <w:rPr>
          <w:b/>
          <w:sz w:val="28"/>
          <w:szCs w:val="28"/>
        </w:rPr>
        <w:t>Добринского</w:t>
      </w:r>
      <w:proofErr w:type="spellEnd"/>
      <w:r w:rsidRPr="00C008F4">
        <w:rPr>
          <w:b/>
          <w:sz w:val="28"/>
          <w:szCs w:val="28"/>
        </w:rPr>
        <w:t xml:space="preserve"> </w:t>
      </w:r>
    </w:p>
    <w:p w:rsidR="00C008F4" w:rsidRPr="00C008F4" w:rsidRDefault="00C008F4" w:rsidP="00C008F4">
      <w:pPr>
        <w:jc w:val="both"/>
        <w:rPr>
          <w:b/>
          <w:sz w:val="28"/>
          <w:szCs w:val="28"/>
        </w:rPr>
      </w:pPr>
      <w:r w:rsidRPr="00C008F4">
        <w:rPr>
          <w:b/>
          <w:sz w:val="28"/>
          <w:szCs w:val="28"/>
        </w:rPr>
        <w:t xml:space="preserve">муниципального округа                                             А. Н. Пасынков                                </w:t>
      </w:r>
    </w:p>
    <w:p w:rsidR="00C008F4" w:rsidRPr="00C008F4" w:rsidRDefault="00C008F4" w:rsidP="00C008F4">
      <w:pPr>
        <w:pStyle w:val="ConsPlusNormal"/>
        <w:spacing w:before="240"/>
        <w:jc w:val="both"/>
        <w:rPr>
          <w:sz w:val="28"/>
          <w:szCs w:val="28"/>
        </w:rPr>
      </w:pPr>
    </w:p>
    <w:p w:rsidR="00C008F4" w:rsidRDefault="00C008F4" w:rsidP="00C008F4">
      <w:pPr>
        <w:pStyle w:val="ConsPlusNormal"/>
        <w:ind w:firstLine="540"/>
        <w:jc w:val="both"/>
      </w:pPr>
    </w:p>
    <w:p w:rsidR="00C008F4" w:rsidRDefault="00C008F4" w:rsidP="00C008F4">
      <w:pPr>
        <w:pStyle w:val="ConsPlusNormal"/>
        <w:ind w:firstLine="540"/>
        <w:jc w:val="both"/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C008F4" w:rsidRDefault="00C008F4" w:rsidP="00C008F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sectPr w:rsidR="00C00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3F8"/>
    <w:multiLevelType w:val="hybridMultilevel"/>
    <w:tmpl w:val="47224406"/>
    <w:lvl w:ilvl="0" w:tplc="EEB2D9A6">
      <w:start w:val="1"/>
      <w:numFmt w:val="decimal"/>
      <w:suff w:val="space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F4"/>
    <w:rsid w:val="00180952"/>
    <w:rsid w:val="001D50FD"/>
    <w:rsid w:val="00494890"/>
    <w:rsid w:val="00B91C9F"/>
    <w:rsid w:val="00C008F4"/>
    <w:rsid w:val="00C6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008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8F4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C008F4"/>
  </w:style>
  <w:style w:type="paragraph" w:styleId="a5">
    <w:name w:val="Balloon Text"/>
    <w:basedOn w:val="a"/>
    <w:link w:val="a6"/>
    <w:uiPriority w:val="99"/>
    <w:semiHidden/>
    <w:unhideWhenUsed/>
    <w:rsid w:val="00C008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C008F4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C00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008F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ConsPlusNormal1">
    <w:name w:val="ConsPlusNormal1"/>
    <w:link w:val="ConsPlusNormal"/>
    <w:locked/>
    <w:rsid w:val="00C008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008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08F4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qFormat/>
    <w:locked/>
    <w:rsid w:val="00C008F4"/>
  </w:style>
  <w:style w:type="paragraph" w:styleId="a5">
    <w:name w:val="Balloon Text"/>
    <w:basedOn w:val="a"/>
    <w:link w:val="a6"/>
    <w:uiPriority w:val="99"/>
    <w:semiHidden/>
    <w:unhideWhenUsed/>
    <w:rsid w:val="00C008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8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C008F4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C00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008F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ConsPlusNormal1">
    <w:name w:val="ConsPlusNormal1"/>
    <w:link w:val="ConsPlusNormal"/>
    <w:locked/>
    <w:rsid w:val="00C008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18D1-01D1-44A1-964C-645C9F14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2026-08-03T18:45:00Z</dcterms:created>
  <dcterms:modified xsi:type="dcterms:W3CDTF">2026-08-07T09:49:00Z</dcterms:modified>
</cp:coreProperties>
</file>